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51" w:rsidRDefault="00916BA9" w:rsidP="00A4746C">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2104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21048"/>
                    </a:xfrm>
                    <a:prstGeom prst="rect">
                      <a:avLst/>
                    </a:prstGeom>
                    <a:noFill/>
                    <a:ln w="9525">
                      <a:noFill/>
                      <a:miter lim="800000"/>
                      <a:headEnd/>
                      <a:tailEnd/>
                    </a:ln>
                  </pic:spPr>
                </pic:pic>
              </a:graphicData>
            </a:graphic>
          </wp:inline>
        </w:drawing>
      </w:r>
    </w:p>
    <w:p w:rsidR="00804421" w:rsidRDefault="00804421" w:rsidP="00BC42FC">
      <w:pPr>
        <w:spacing w:after="0" w:line="240" w:lineRule="auto"/>
        <w:jc w:val="both"/>
        <w:rPr>
          <w:rFonts w:ascii="Times New Roman" w:eastAsia="Times New Roman" w:hAnsi="Times New Roman" w:cs="Times New Roman"/>
          <w:bCs/>
          <w:color w:val="000000"/>
          <w:sz w:val="24"/>
          <w:szCs w:val="24"/>
          <w:lang w:eastAsia="pl-PL"/>
        </w:rPr>
      </w:pPr>
    </w:p>
    <w:p w:rsidR="001C3B51" w:rsidRDefault="001C3B51">
      <w:pPr>
        <w:rPr>
          <w:rFonts w:ascii="Times New Roman" w:eastAsia="Times New Roman" w:hAnsi="Times New Roman" w:cs="Times New Roman"/>
          <w:bCs/>
          <w:color w:val="000000"/>
          <w:sz w:val="24"/>
          <w:szCs w:val="24"/>
          <w:lang w:eastAsia="pl-PL"/>
        </w:rPr>
      </w:pPr>
    </w:p>
    <w:p w:rsidR="00916BA9" w:rsidRDefault="00916BA9">
      <w:pPr>
        <w:rPr>
          <w:rFonts w:ascii="Times New Roman" w:eastAsia="Times New Roman" w:hAnsi="Times New Roman" w:cs="Times New Roman"/>
          <w:b/>
          <w:bCs/>
          <w:color w:val="000000"/>
          <w:sz w:val="24"/>
          <w:szCs w:val="24"/>
          <w:lang w:eastAsia="pl-PL"/>
        </w:rPr>
      </w:pP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zm.</w:t>
      </w:r>
      <w:r w:rsidR="00FC0021">
        <w:rPr>
          <w:rFonts w:ascii="Times New Roman" w:eastAsia="Times New Roman" w:hAnsi="Times New Roman" w:cs="Times New Roman"/>
          <w:color w:val="000000"/>
          <w:sz w:val="24"/>
          <w:szCs w:val="24"/>
          <w:lang w:eastAsia="pl-PL"/>
        </w:rPr>
        <w:t xml:space="preserve"> )</w:t>
      </w:r>
      <w:r w:rsidRPr="005C4359">
        <w:rPr>
          <w:rFonts w:ascii="Times New Roman" w:eastAsia="Times New Roman" w:hAnsi="Times New Roman" w:cs="Times New Roman"/>
          <w:color w:val="000000"/>
          <w:sz w:val="24"/>
          <w:szCs w:val="24"/>
          <w:lang w:eastAsia="pl-PL"/>
        </w:rPr>
        <w:t>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E07F3F" w:rsidRDefault="00E12E7E" w:rsidP="00E07F3F">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r w:rsidR="00E07F3F">
        <w:rPr>
          <w:rFonts w:ascii="Times New Roman" w:eastAsia="Times New Roman" w:hAnsi="Times New Roman" w:cs="Times New Roman"/>
          <w:color w:val="000000"/>
          <w:sz w:val="24"/>
          <w:szCs w:val="24"/>
          <w:lang w:eastAsia="pl-PL"/>
        </w:rPr>
        <w:t xml:space="preserve"> </w:t>
      </w:r>
      <w:r w:rsidR="00234874" w:rsidRPr="00E07F3F">
        <w:rPr>
          <w:rFonts w:ascii="Times New Roman" w:eastAsia="Times New Roman" w:hAnsi="Times New Roman" w:cs="Times New Roman"/>
          <w:color w:val="000000"/>
          <w:sz w:val="24"/>
          <w:szCs w:val="24"/>
          <w:lang w:eastAsia="pl-PL"/>
        </w:rPr>
        <w:t xml:space="preserve">Niniejsza Specyfikacja </w:t>
      </w:r>
      <w:r w:rsidR="001C3B51" w:rsidRPr="00E07F3F">
        <w:rPr>
          <w:rFonts w:ascii="Times New Roman" w:eastAsia="Times New Roman" w:hAnsi="Times New Roman" w:cs="Times New Roman"/>
          <w:color w:val="000000"/>
          <w:sz w:val="24"/>
          <w:szCs w:val="24"/>
          <w:lang w:eastAsia="pl-PL"/>
        </w:rPr>
        <w:t xml:space="preserve">Istotnych Warunków Zamówienia </w:t>
      </w:r>
      <w:r w:rsidR="00234874" w:rsidRPr="00E07F3F">
        <w:rPr>
          <w:rFonts w:ascii="Times New Roman" w:eastAsia="Times New Roman" w:hAnsi="Times New Roman" w:cs="Times New Roman"/>
          <w:color w:val="000000"/>
          <w:sz w:val="24"/>
          <w:szCs w:val="24"/>
          <w:lang w:eastAsia="pl-PL"/>
        </w:rPr>
        <w:t xml:space="preserve">zwana dalej „SIWZ” zawiera informacje i wytyczne dla Wykonawców ubiegających się o uzyskanie zamówienia publicznego na: </w:t>
      </w:r>
      <w:r w:rsidR="001C3B51" w:rsidRPr="00E07F3F">
        <w:rPr>
          <w:rFonts w:ascii="Times New Roman" w:eastAsia="Times New Roman" w:hAnsi="Times New Roman" w:cs="Times New Roman"/>
          <w:color w:val="000000"/>
          <w:sz w:val="24"/>
          <w:szCs w:val="24"/>
          <w:lang w:eastAsia="pl-PL"/>
        </w:rPr>
        <w:t>„</w:t>
      </w:r>
      <w:r w:rsidR="00E07F3F" w:rsidRPr="00E07F3F">
        <w:rPr>
          <w:rFonts w:ascii="Times New Roman" w:eastAsia="Times New Roman" w:hAnsi="Times New Roman" w:cs="Times New Roman"/>
          <w:color w:val="000000"/>
          <w:sz w:val="24"/>
          <w:szCs w:val="24"/>
          <w:lang w:eastAsia="pl-PL"/>
        </w:rPr>
        <w:t xml:space="preserve">Cykliczne dostawy płynów infuzyjnych dla potrzeb Powiatowego Szpitala Specjalistycznego w Stalowej Woli </w:t>
      </w:r>
      <w:r w:rsidR="001C3B51" w:rsidRPr="00E07F3F">
        <w:rPr>
          <w:rFonts w:ascii="Times New Roman" w:eastAsia="Times New Roman" w:hAnsi="Times New Roman" w:cs="Times New Roman"/>
          <w:color w:val="000000"/>
          <w:sz w:val="24"/>
          <w:szCs w:val="24"/>
          <w:lang w:eastAsia="pl-PL"/>
        </w:rPr>
        <w:t xml:space="preserve">”. </w:t>
      </w:r>
      <w:r w:rsidR="00234874" w:rsidRPr="00E07F3F">
        <w:rPr>
          <w:rFonts w:ascii="Times New Roman" w:eastAsia="Times New Roman" w:hAnsi="Times New Roman" w:cs="Times New Roman"/>
          <w:color w:val="000000"/>
          <w:sz w:val="24"/>
          <w:szCs w:val="24"/>
          <w:lang w:eastAsia="pl-PL"/>
        </w:rPr>
        <w:t>W sprawach nieuregulowanych niniejszą SIWZ stosuje się przepisy ustawy</w:t>
      </w:r>
      <w:r w:rsidR="005C41D1" w:rsidRPr="00E07F3F">
        <w:rPr>
          <w:rFonts w:ascii="Times New Roman" w:eastAsia="Times New Roman" w:hAnsi="Times New Roman" w:cs="Times New Roman"/>
          <w:color w:val="000000"/>
          <w:sz w:val="24"/>
          <w:szCs w:val="24"/>
          <w:lang w:eastAsia="pl-PL"/>
        </w:rPr>
        <w:t xml:space="preserve"> Pzp</w:t>
      </w:r>
      <w:r w:rsidR="00234874" w:rsidRPr="00E07F3F">
        <w:rPr>
          <w:rFonts w:ascii="Times New Roman" w:eastAsia="Times New Roman" w:hAnsi="Times New Roman" w:cs="Times New Roman"/>
          <w:color w:val="000000"/>
          <w:sz w:val="24"/>
          <w:szCs w:val="24"/>
          <w:lang w:eastAsia="pl-PL"/>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NAZWA I ADRES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merytorycznym</w:t>
      </w:r>
      <w:r w:rsidRPr="00E07F3F">
        <w:rPr>
          <w:rFonts w:ascii="Times New Roman" w:eastAsia="Times New Roman" w:hAnsi="Times New Roman" w:cs="Times New Roman"/>
          <w:sz w:val="24"/>
          <w:szCs w:val="24"/>
          <w:lang w:eastAsia="pl-PL"/>
        </w:rPr>
        <w:t xml:space="preserve">: </w:t>
      </w:r>
      <w:r w:rsidR="001C3B51" w:rsidRPr="00E07F3F">
        <w:rPr>
          <w:rFonts w:ascii="Times New Roman" w:eastAsia="Times New Roman" w:hAnsi="Times New Roman" w:cs="Times New Roman"/>
          <w:sz w:val="24"/>
          <w:szCs w:val="24"/>
          <w:lang w:eastAsia="pl-PL"/>
        </w:rPr>
        <w:t>Magdalena Łokaj</w:t>
      </w:r>
    </w:p>
    <w:p w:rsidR="00234874" w:rsidRPr="00E07F3F" w:rsidRDefault="00234874" w:rsidP="00234874">
      <w:pPr>
        <w:spacing w:after="0" w:line="240" w:lineRule="auto"/>
        <w:jc w:val="both"/>
        <w:rPr>
          <w:rFonts w:ascii="Times New Roman" w:eastAsia="Times New Roman" w:hAnsi="Times New Roman" w:cs="Times New Roman"/>
          <w:sz w:val="24"/>
          <w:szCs w:val="24"/>
          <w:lang w:val="en-US" w:eastAsia="pl-PL"/>
        </w:rPr>
      </w:pPr>
      <w:r w:rsidRPr="00E07F3F">
        <w:rPr>
          <w:rFonts w:ascii="Times New Roman" w:eastAsia="Times New Roman" w:hAnsi="Times New Roman" w:cs="Times New Roman"/>
          <w:sz w:val="24"/>
          <w:szCs w:val="24"/>
          <w:lang w:val="en-US" w:eastAsia="pl-PL"/>
        </w:rPr>
        <w:t xml:space="preserve">e-mail : </w:t>
      </w:r>
      <w:hyperlink r:id="rId11" w:history="1">
        <w:r w:rsidRPr="00E07F3F">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F14D81" w:rsidRDefault="00F14D81" w:rsidP="00F14D81">
      <w:pPr>
        <w:pStyle w:val="Textbody"/>
        <w:spacing w:after="0"/>
        <w:ind w:left="195"/>
        <w:jc w:val="both"/>
        <w:rPr>
          <w:rFonts w:ascii="Times New            Roman" w:hAnsi="Times New            Roman" w:cs="Times New            Roman"/>
          <w:b/>
        </w:rPr>
      </w:pPr>
      <w:r>
        <w:rPr>
          <w:rFonts w:ascii="Times New            Roman" w:hAnsi="Times New            Roman" w:cs="Times New            Roman"/>
          <w:b/>
        </w:rPr>
        <w:t>Nazwa skrzynki: Samodzielny Publiczny Zespół Zakładów Opieki Zdrowotnej</w:t>
      </w:r>
      <w:r>
        <w:t xml:space="preserve"> </w:t>
      </w:r>
      <w:r>
        <w:rPr>
          <w:rFonts w:ascii="Times New            Roman" w:hAnsi="Times New            Roman" w:cs="Times New            Roman"/>
          <w:b/>
        </w:rPr>
        <w:t>Powiatowy Szpital Specjalistyczny w Stalowej Woli</w:t>
      </w:r>
    </w:p>
    <w:p w:rsidR="00F14D81" w:rsidRDefault="00F14D81" w:rsidP="00F14D81">
      <w:pPr>
        <w:pStyle w:val="Textbody"/>
        <w:spacing w:after="0"/>
        <w:ind w:left="195"/>
        <w:jc w:val="both"/>
        <w:rPr>
          <w:rFonts w:ascii="Times New            Roman" w:hAnsi="Times New            Roman" w:cs="Times New            Roman"/>
          <w:b/>
        </w:rPr>
      </w:pPr>
      <w:r>
        <w:rPr>
          <w:rFonts w:ascii="Times New            Roman" w:hAnsi="Times New            Roman" w:cs="Times New            Roman"/>
          <w:b/>
        </w:rPr>
        <w:t>Adres: Staszica 4, 37 – 450 Stalowa Wola PL</w:t>
      </w:r>
    </w:p>
    <w:p w:rsidR="00F14D81" w:rsidRDefault="00F14D81" w:rsidP="00F14D81">
      <w:pPr>
        <w:pStyle w:val="Textbody"/>
        <w:spacing w:after="0"/>
        <w:ind w:left="195"/>
        <w:jc w:val="both"/>
        <w:rPr>
          <w:rFonts w:ascii="Times New            Roman" w:eastAsia="ArialMT" w:hAnsi="Times New            Roman" w:cs="Times New            Roman"/>
          <w:b/>
        </w:rPr>
      </w:pPr>
      <w:r>
        <w:rPr>
          <w:rFonts w:ascii="Times New            Roman" w:hAnsi="Times New            Roman" w:cs="Times New            Roman"/>
          <w:b/>
        </w:rPr>
        <w:t>Skrócona nazwa skrzynki: Szpital – Stalowa Wola</w:t>
      </w:r>
    </w:p>
    <w:p w:rsidR="00F14D81" w:rsidRDefault="00F14D81" w:rsidP="00F14D81">
      <w:pPr>
        <w:pStyle w:val="Standard"/>
        <w:autoSpaceDE w:val="0"/>
        <w:ind w:left="210" w:hanging="15"/>
        <w:jc w:val="both"/>
      </w:pPr>
      <w:r>
        <w:rPr>
          <w:rFonts w:ascii="Times New            Roman" w:eastAsia="ArialMT" w:hAnsi="Times New            Roman" w:cs="Times New            Roman"/>
          <w:b/>
        </w:rPr>
        <w:t>Typ/ Numer PEPPOL: NIP 8652075413</w:t>
      </w:r>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A4746C">
        <w:rPr>
          <w:rFonts w:ascii="Times New Roman" w:eastAsia="Times New Roman" w:hAnsi="Times New Roman" w:cs="Times New Roman"/>
          <w:sz w:val="24"/>
          <w:szCs w:val="24"/>
          <w:lang w:eastAsia="pl-PL"/>
        </w:rPr>
        <w:t>9</w:t>
      </w:r>
      <w:r w:rsidR="00E07F3F">
        <w:rPr>
          <w:rFonts w:ascii="Times New Roman" w:eastAsia="Times New Roman" w:hAnsi="Times New Roman" w:cs="Times New Roman"/>
          <w:sz w:val="24"/>
          <w:szCs w:val="24"/>
          <w:lang w:eastAsia="pl-PL"/>
        </w:rPr>
        <w:t>90</w:t>
      </w:r>
      <w:r w:rsidR="00045314" w:rsidRPr="00045314">
        <w:rPr>
          <w:rFonts w:ascii="Times New Roman" w:eastAsia="Times New Roman" w:hAnsi="Times New Roman" w:cs="Times New Roman"/>
          <w:sz w:val="24"/>
          <w:szCs w:val="24"/>
          <w:lang w:eastAsia="pl-PL"/>
        </w:rPr>
        <w:t xml:space="preserve"> </w:t>
      </w:r>
      <w:r w:rsidRPr="00045314">
        <w:rPr>
          <w:rFonts w:ascii="Times New Roman" w:eastAsia="Times New Roman" w:hAnsi="Times New Roman" w:cs="Times New Roman"/>
          <w:sz w:val="24"/>
          <w:szCs w:val="24"/>
          <w:lang w:eastAsia="pl-PL"/>
        </w:rPr>
        <w:t>ZP/20</w:t>
      </w:r>
      <w:r w:rsidR="00FC0021">
        <w:rPr>
          <w:rFonts w:ascii="Times New Roman" w:eastAsia="Times New Roman" w:hAnsi="Times New Roman" w:cs="Times New Roman"/>
          <w:sz w:val="24"/>
          <w:szCs w:val="24"/>
          <w:lang w:eastAsia="pl-PL"/>
        </w:rPr>
        <w:t>20</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o art.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w:t>
      </w:r>
      <w:r w:rsidR="00E07F3F">
        <w:rPr>
          <w:rFonts w:ascii="Times New Roman" w:eastAsia="Times New Roman" w:hAnsi="Times New Roman" w:cs="Times New Roman"/>
          <w:sz w:val="24"/>
          <w:szCs w:val="24"/>
          <w:lang w:eastAsia="pl-PL"/>
        </w:rPr>
        <w:t>3</w:t>
      </w:r>
      <w:r w:rsidRPr="006061C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KTÓRYCH MOWA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r w:rsidRPr="00FA17B1">
        <w:rPr>
          <w:b w:val="0"/>
          <w:bCs w:val="0"/>
          <w:kern w:val="0"/>
          <w:sz w:val="24"/>
          <w:szCs w:val="24"/>
        </w:rPr>
        <w:t xml:space="preserve">w art.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C3B51" w:rsidRDefault="00234874" w:rsidP="00394E49">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E07F3F" w:rsidRDefault="00E07F3F" w:rsidP="00E07F3F">
      <w:pPr>
        <w:pStyle w:val="NormalnyWeb"/>
        <w:spacing w:after="0"/>
      </w:pPr>
      <w:r>
        <w:t xml:space="preserve">Kod </w:t>
      </w:r>
      <w:r w:rsidRPr="00E07F3F">
        <w:t>CPV : 33 69 25 00</w:t>
      </w:r>
      <w:r w:rsidR="0028442B">
        <w:t>-2</w:t>
      </w:r>
    </w:p>
    <w:p w:rsidR="00E07F3F" w:rsidRPr="00E07F3F" w:rsidRDefault="00E07F3F" w:rsidP="00E07F3F">
      <w:pPr>
        <w:pStyle w:val="NormalnyWeb"/>
        <w:numPr>
          <w:ilvl w:val="0"/>
          <w:numId w:val="34"/>
        </w:numPr>
        <w:spacing w:after="0"/>
        <w:ind w:left="284" w:hanging="284"/>
        <w:jc w:val="both"/>
      </w:pPr>
      <w:r>
        <w:t xml:space="preserve">Przedmiotem zamówienia jest </w:t>
      </w:r>
      <w:r w:rsidRPr="00E07F3F">
        <w:t xml:space="preserve">dostawa płynów infuzyjnych </w:t>
      </w:r>
      <w:r>
        <w:t xml:space="preserve">do siedziby Zamawiającego </w:t>
      </w:r>
      <w:r w:rsidRPr="00E07F3F">
        <w:t>zgodnie z formularzem ofertowym (załącznik nr 1 do SIWZ), formularzem cenowym-opisem przedmiotu zamówienia (załącznik nr 2 do SWIZ) oraz wymaganiami zawartymi w SIWZ.</w:t>
      </w:r>
    </w:p>
    <w:p w:rsidR="00E07F3F" w:rsidRDefault="00E07F3F" w:rsidP="00E07F3F">
      <w:pPr>
        <w:pStyle w:val="NormalnyWeb"/>
        <w:numPr>
          <w:ilvl w:val="0"/>
          <w:numId w:val="34"/>
        </w:numPr>
        <w:spacing w:after="0"/>
        <w:ind w:left="284" w:hanging="284"/>
        <w:jc w:val="both"/>
      </w:pPr>
      <w:r>
        <w:t>Pozostałe warunki zamówienia określa projekt umowy, stanowiący</w:t>
      </w:r>
      <w:r w:rsidRPr="00E07F3F">
        <w:t xml:space="preserve"> Załącznik nr </w:t>
      </w:r>
      <w:r>
        <w:t>3</w:t>
      </w:r>
      <w:r w:rsidRPr="00E07F3F">
        <w:t xml:space="preserve"> d</w:t>
      </w:r>
      <w:r>
        <w:t>o SIWZ</w:t>
      </w:r>
      <w:r w:rsidRPr="00E07F3F">
        <w:t>. Umowa obowiązywać będzie przez okres dwóch lat.</w:t>
      </w:r>
    </w:p>
    <w:p w:rsidR="001C3B51" w:rsidRPr="00E07F3F" w:rsidRDefault="001C3B51" w:rsidP="00E07F3F">
      <w:pPr>
        <w:pStyle w:val="NormalnyWeb"/>
        <w:spacing w:before="0" w:beforeAutospacing="0" w:after="0"/>
        <w:jc w:val="both"/>
      </w:pPr>
    </w:p>
    <w:p w:rsidR="001C3B51" w:rsidRPr="00E07F3F" w:rsidRDefault="001C3B51" w:rsidP="001C3B51">
      <w:pPr>
        <w:pStyle w:val="NormalnyWeb"/>
        <w:spacing w:before="0" w:beforeAutospacing="0" w:after="0"/>
        <w:rPr>
          <w:b/>
          <w:bCs/>
          <w:color w:val="000000"/>
        </w:rPr>
      </w:pPr>
      <w:r w:rsidRPr="00E07F3F">
        <w:rPr>
          <w:b/>
          <w:bCs/>
          <w:color w:val="000000"/>
        </w:rPr>
        <w:t>Wymagany termin i warunki realizacji zamówienia:</w:t>
      </w:r>
    </w:p>
    <w:p w:rsidR="00E07F3F" w:rsidRPr="00E07F3F" w:rsidRDefault="00E07F3F" w:rsidP="001C3B51">
      <w:pPr>
        <w:pStyle w:val="NormalnyWeb"/>
        <w:spacing w:before="0" w:beforeAutospacing="0" w:after="0"/>
        <w:rPr>
          <w:highlight w:val="yellow"/>
        </w:rPr>
      </w:pPr>
    </w:p>
    <w:p w:rsidR="00E07F3F" w:rsidRPr="00E07F3F" w:rsidRDefault="00E07F3F" w:rsidP="00E07F3F">
      <w:pPr>
        <w:pStyle w:val="Akapitzlist"/>
        <w:widowControl w:val="0"/>
        <w:numPr>
          <w:ilvl w:val="0"/>
          <w:numId w:val="34"/>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pl-PL"/>
        </w:rPr>
      </w:pPr>
      <w:r w:rsidRPr="00E07F3F">
        <w:rPr>
          <w:rFonts w:ascii="Times New Roman" w:eastAsia="Times New Roman" w:hAnsi="Times New Roman" w:cs="Times New Roman"/>
          <w:sz w:val="24"/>
          <w:szCs w:val="24"/>
          <w:lang w:eastAsia="pl-PL"/>
        </w:rPr>
        <w:t xml:space="preserve">Dostawa płynów infuzyjnych objęta zamówieniem dostarczona będzie w </w:t>
      </w:r>
      <w:r w:rsidRPr="00E07F3F">
        <w:rPr>
          <w:rFonts w:ascii="Times New Roman" w:eastAsia="Times New Roman" w:hAnsi="Times New Roman" w:cs="Times New Roman"/>
          <w:b/>
          <w:sz w:val="24"/>
          <w:szCs w:val="24"/>
          <w:lang w:eastAsia="pl-PL"/>
        </w:rPr>
        <w:t>terminie nie dłuższym niż 3</w:t>
      </w:r>
      <w:r w:rsidR="008B0643">
        <w:rPr>
          <w:rFonts w:ascii="Times New Roman" w:eastAsia="Times New Roman" w:hAnsi="Times New Roman" w:cs="Times New Roman"/>
          <w:b/>
          <w:sz w:val="24"/>
          <w:szCs w:val="24"/>
          <w:lang w:eastAsia="pl-PL"/>
        </w:rPr>
        <w:t xml:space="preserve"> dni</w:t>
      </w:r>
      <w:r w:rsidRPr="00E07F3F">
        <w:rPr>
          <w:rFonts w:ascii="Times New Roman" w:eastAsia="Times New Roman" w:hAnsi="Times New Roman" w:cs="Times New Roman"/>
          <w:b/>
          <w:sz w:val="24"/>
          <w:szCs w:val="24"/>
          <w:lang w:eastAsia="pl-PL"/>
        </w:rPr>
        <w:t xml:space="preserve"> </w:t>
      </w:r>
      <w:r w:rsidR="008B0643">
        <w:rPr>
          <w:rFonts w:ascii="Times New Roman" w:eastAsia="Times New Roman" w:hAnsi="Times New Roman" w:cs="Times New Roman"/>
          <w:b/>
          <w:sz w:val="24"/>
          <w:szCs w:val="24"/>
          <w:lang w:eastAsia="pl-PL"/>
        </w:rPr>
        <w:t>robocze</w:t>
      </w:r>
      <w:r w:rsidRPr="00E07F3F">
        <w:rPr>
          <w:rFonts w:ascii="Times New Roman" w:eastAsia="Times New Roman" w:hAnsi="Times New Roman" w:cs="Times New Roman"/>
          <w:sz w:val="24"/>
          <w:szCs w:val="24"/>
          <w:lang w:eastAsia="pl-PL"/>
        </w:rPr>
        <w:t xml:space="preserve"> od czasu złożenia zamówienia, określonego co do dnia i godziny.</w:t>
      </w:r>
    </w:p>
    <w:p w:rsidR="00E07F3F" w:rsidRDefault="00E07F3F" w:rsidP="00E07F3F">
      <w:pPr>
        <w:pStyle w:val="Akapitzlist"/>
        <w:widowControl w:val="0"/>
        <w:numPr>
          <w:ilvl w:val="0"/>
          <w:numId w:val="34"/>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pl-PL"/>
        </w:rPr>
      </w:pPr>
      <w:r w:rsidRPr="00E07F3F">
        <w:rPr>
          <w:rFonts w:ascii="Times New Roman" w:eastAsia="Times New Roman" w:hAnsi="Times New Roman" w:cs="Times New Roman"/>
          <w:sz w:val="24"/>
          <w:szCs w:val="24"/>
          <w:lang w:eastAsia="pl-PL"/>
        </w:rPr>
        <w:t xml:space="preserve">Możliwość dostaw w trybie pilnym zamówienia opatrzonego dopiskiem </w:t>
      </w:r>
      <w:r w:rsidRPr="00E07F3F">
        <w:rPr>
          <w:rFonts w:ascii="Times New Roman" w:eastAsia="Times New Roman" w:hAnsi="Times New Roman" w:cs="Times New Roman"/>
          <w:b/>
          <w:sz w:val="24"/>
          <w:szCs w:val="24"/>
          <w:lang w:eastAsia="pl-PL"/>
        </w:rPr>
        <w:t>„CITO”</w:t>
      </w:r>
      <w:r w:rsidRPr="00E07F3F">
        <w:rPr>
          <w:rFonts w:ascii="Times New Roman" w:eastAsia="Times New Roman" w:hAnsi="Times New Roman" w:cs="Times New Roman"/>
          <w:sz w:val="24"/>
          <w:szCs w:val="24"/>
          <w:lang w:eastAsia="pl-PL"/>
        </w:rPr>
        <w:t xml:space="preserve"> jak najkrótszym czasie uzgodnionym z Kierownikiem Apteki Szpitalnej, jednak </w:t>
      </w:r>
      <w:r w:rsidRPr="00E07F3F">
        <w:rPr>
          <w:rFonts w:ascii="Times New Roman" w:eastAsia="Times New Roman" w:hAnsi="Times New Roman" w:cs="Times New Roman"/>
          <w:b/>
          <w:sz w:val="24"/>
          <w:szCs w:val="24"/>
          <w:lang w:eastAsia="pl-PL"/>
        </w:rPr>
        <w:t>nie dłuższym niż w ciągu 12 godzin</w:t>
      </w:r>
      <w:r w:rsidRPr="00E07F3F">
        <w:rPr>
          <w:rFonts w:ascii="Times New Roman" w:eastAsia="Times New Roman" w:hAnsi="Times New Roman" w:cs="Times New Roman"/>
          <w:sz w:val="24"/>
          <w:szCs w:val="24"/>
          <w:lang w:eastAsia="pl-PL"/>
        </w:rPr>
        <w:t xml:space="preserve"> od daty telefonicznego złożenia zamówienia, potwierdzonego faksem lub e-mailem. </w:t>
      </w:r>
    </w:p>
    <w:p w:rsidR="00E07F3F" w:rsidRPr="00E07F3F" w:rsidRDefault="00E07F3F" w:rsidP="00E07F3F">
      <w:pPr>
        <w:pStyle w:val="Akapitzlist"/>
        <w:widowControl w:val="0"/>
        <w:numPr>
          <w:ilvl w:val="0"/>
          <w:numId w:val="34"/>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pl-PL"/>
        </w:rPr>
      </w:pPr>
      <w:r w:rsidRPr="00E07F3F">
        <w:rPr>
          <w:rFonts w:ascii="Times New Roman" w:eastAsia="Times New Roman" w:hAnsi="Times New Roman" w:cs="Times New Roman"/>
          <w:sz w:val="24"/>
          <w:szCs w:val="24"/>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upoważniony będzie do zbadania, czy dostawa jest pod względem ilościowym i jakościowym zgodna z załączonymi dokumentami i umową. </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702321">
      <w:pPr>
        <w:pStyle w:val="Akapitzlist"/>
        <w:numPr>
          <w:ilvl w:val="0"/>
          <w:numId w:val="13"/>
        </w:numPr>
        <w:spacing w:after="0" w:line="240" w:lineRule="auto"/>
        <w:jc w:val="both"/>
        <w:rPr>
          <w:rFonts w:ascii="Times New Roman" w:eastAsia="Times New Roman" w:hAnsi="Times New Roman" w:cs="Times New Roman"/>
          <w:b/>
          <w:bCs/>
          <w:sz w:val="24"/>
          <w:szCs w:val="24"/>
          <w:lang w:eastAsia="pl-PL"/>
        </w:rPr>
      </w:pPr>
      <w:r w:rsidRPr="002628CB">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rsidR="009F4AF3" w:rsidRPr="009F4AF3" w:rsidRDefault="009F4AF3" w:rsidP="009F4AF3">
      <w:pPr>
        <w:pStyle w:val="NormalnyWeb"/>
        <w:spacing w:after="0"/>
        <w:ind w:left="644"/>
      </w:pPr>
      <w:r w:rsidRPr="00460387">
        <w:rPr>
          <w:bCs/>
          <w:color w:val="000000"/>
        </w:rPr>
        <w:t>Zamawiający wymaga kopii koncesji lub zezwolenia na prowadzenie działalności w zakresie objętym zamówieniem</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1C3B51" w:rsidRDefault="00234874" w:rsidP="001C3B51">
      <w:pPr>
        <w:pStyle w:val="Default"/>
        <w:jc w:val="both"/>
        <w:rPr>
          <w:rFonts w:ascii="Times New Roman" w:hAnsi="Times New Roman" w:cs="Times New Roman"/>
          <w:color w:val="auto"/>
        </w:rPr>
      </w:pPr>
      <w:r w:rsidRPr="00234874">
        <w:rPr>
          <w:rFonts w:ascii="Times New Roman" w:hAnsi="Times New Roman" w:cs="Times New Roman"/>
        </w:rPr>
        <w:t xml:space="preserve">2. Zamawiający wykluczy z postępowania o udzielenie zamówienia wykonawcę na podstawie przepisów art. 24 ust. 5 </w:t>
      </w:r>
      <w:proofErr w:type="spellStart"/>
      <w:r w:rsidRPr="00234874">
        <w:rPr>
          <w:rFonts w:ascii="Times New Roman" w:hAnsi="Times New Roman" w:cs="Times New Roman"/>
        </w:rPr>
        <w:t>pkt</w:t>
      </w:r>
      <w:proofErr w:type="spellEnd"/>
      <w:r w:rsidRPr="00234874">
        <w:rPr>
          <w:rFonts w:ascii="Times New Roman" w:hAnsi="Times New Roman" w:cs="Times New Roman"/>
        </w:rPr>
        <w:t xml:space="preserve"> 1</w:t>
      </w:r>
      <w:r w:rsidR="001C3B51">
        <w:rPr>
          <w:rFonts w:ascii="Times New Roman" w:hAnsi="Times New Roman" w:cs="Times New Roman"/>
        </w:rPr>
        <w:t xml:space="preserve"> </w:t>
      </w:r>
      <w:r w:rsidR="001C3B51">
        <w:rPr>
          <w:rFonts w:ascii="Times New Roman" w:hAnsi="Times New Roman" w:cs="Times New Roman"/>
          <w:color w:val="auto"/>
        </w:rPr>
        <w:t>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zm.</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 xml:space="preserve">art.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b)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D72F4F" w:rsidRDefault="00D72F4F"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p>
    <w:p w:rsidR="00D72F4F" w:rsidRDefault="00D72F4F" w:rsidP="00D72F4F">
      <w:pPr>
        <w:pStyle w:val="Akapitzlist"/>
        <w:spacing w:after="0" w:line="240" w:lineRule="auto"/>
        <w:ind w:left="0"/>
        <w:jc w:val="both"/>
        <w:rPr>
          <w:bCs/>
          <w:color w:val="000000"/>
        </w:rPr>
      </w:pPr>
      <w:r>
        <w:rPr>
          <w:rFonts w:ascii="Times New Roman" w:eastAsia="Times New Roman" w:hAnsi="Times New Roman" w:cs="Times New Roman"/>
          <w:b/>
          <w:bCs/>
          <w:sz w:val="24"/>
          <w:szCs w:val="24"/>
          <w:shd w:val="clear" w:color="auto" w:fill="FFFFFF"/>
          <w:lang w:eastAsia="pl-PL"/>
        </w:rPr>
        <w:t xml:space="preserve">1a. </w:t>
      </w:r>
      <w:r w:rsidRPr="00234874">
        <w:rPr>
          <w:rFonts w:ascii="Times New Roman" w:eastAsia="Times New Roman" w:hAnsi="Times New Roman" w:cs="Times New Roman"/>
          <w:b/>
          <w:bCs/>
          <w:sz w:val="24"/>
          <w:szCs w:val="24"/>
          <w:shd w:val="clear" w:color="auto" w:fill="FFFFFF"/>
          <w:lang w:eastAsia="pl-PL"/>
        </w:rPr>
        <w:t xml:space="preserve">W celu </w:t>
      </w:r>
      <w:r w:rsidRPr="005C4359">
        <w:rPr>
          <w:rFonts w:ascii="Times New Roman" w:eastAsia="Times New Roman" w:hAnsi="Times New Roman" w:cs="Times New Roman"/>
          <w:b/>
          <w:bCs/>
          <w:color w:val="000000"/>
          <w:sz w:val="24"/>
          <w:szCs w:val="24"/>
          <w:lang w:eastAsia="pl-PL"/>
        </w:rPr>
        <w:t>potwierdzenia spełniania warunków udziału w postępowaniu</w:t>
      </w:r>
      <w:r w:rsidRPr="00234874">
        <w:rPr>
          <w:rFonts w:ascii="Times New Roman" w:eastAsia="Times New Roman" w:hAnsi="Times New Roman" w:cs="Times New Roman"/>
          <w:b/>
          <w:bCs/>
          <w:sz w:val="24"/>
          <w:szCs w:val="24"/>
          <w:shd w:val="clear" w:color="auto" w:fill="FFFFFF"/>
          <w:lang w:eastAsia="pl-PL"/>
        </w:rPr>
        <w:t xml:space="preserve">, Zamawiający wymaga, </w:t>
      </w:r>
      <w:r w:rsidRPr="00234874">
        <w:rPr>
          <w:rFonts w:ascii="Times New Roman" w:eastAsia="Times New Roman" w:hAnsi="Times New Roman" w:cs="Times New Roman"/>
          <w:b/>
          <w:bCs/>
          <w:sz w:val="24"/>
          <w:szCs w:val="24"/>
          <w:u w:val="single"/>
          <w:shd w:val="clear" w:color="auto" w:fill="FFFFFF"/>
          <w:lang w:eastAsia="pl-PL"/>
        </w:rPr>
        <w:t>złożenia:</w:t>
      </w:r>
      <w:r w:rsidRPr="00D72F4F">
        <w:rPr>
          <w:bCs/>
          <w:color w:val="000000"/>
        </w:rPr>
        <w:t xml:space="preserve"> </w:t>
      </w:r>
    </w:p>
    <w:p w:rsidR="007E5EF7" w:rsidRPr="00D72F4F" w:rsidRDefault="00D72F4F" w:rsidP="007E5EF7">
      <w:pPr>
        <w:pStyle w:val="Akapitzlist"/>
        <w:spacing w:after="0" w:line="240" w:lineRule="auto"/>
        <w:ind w:left="284"/>
        <w:jc w:val="both"/>
        <w:rPr>
          <w:rFonts w:ascii="Times New Roman" w:eastAsia="Times New Roman" w:hAnsi="Times New Roman" w:cs="Times New Roman"/>
          <w:sz w:val="24"/>
          <w:szCs w:val="24"/>
          <w:lang w:eastAsia="pl-PL"/>
        </w:rPr>
      </w:pPr>
      <w:r w:rsidRPr="00D72F4F">
        <w:rPr>
          <w:rFonts w:ascii="Times New Roman" w:eastAsia="Times New Roman" w:hAnsi="Times New Roman" w:cs="Times New Roman"/>
          <w:sz w:val="24"/>
          <w:szCs w:val="24"/>
          <w:lang w:eastAsia="pl-PL"/>
        </w:rPr>
        <w:t>kopii koncesji lub zezwolenia na prowadzenie działalności w zakresie objętym zamówieniem</w:t>
      </w:r>
    </w:p>
    <w:p w:rsidR="00D72F4F" w:rsidRDefault="00D72F4F"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p>
    <w:p w:rsidR="00E073EB" w:rsidRDefault="001C3B51" w:rsidP="001C3B51">
      <w:pPr>
        <w:spacing w:after="0" w:line="240" w:lineRule="auto"/>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2.</w:t>
      </w:r>
      <w:r w:rsidR="00234874" w:rsidRPr="001C3B51">
        <w:rPr>
          <w:rFonts w:ascii="Times New Roman" w:eastAsia="Times New Roman" w:hAnsi="Times New Roman" w:cs="Times New Roman"/>
          <w:b/>
          <w:bCs/>
          <w:sz w:val="24"/>
          <w:szCs w:val="24"/>
          <w:shd w:val="clear" w:color="auto" w:fill="FFFFFF"/>
          <w:lang w:eastAsia="pl-PL"/>
        </w:rPr>
        <w:t>W celu potwierdzenia braku podstaw wykluczenia wykonawcy z udziału w postępowaniu zamawiający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F578FA"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3312C0"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b</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color w:val="000000"/>
          <w:sz w:val="24"/>
          <w:szCs w:val="24"/>
          <w:u w:val="single"/>
          <w:shd w:val="clear" w:color="auto" w:fill="FFFFFF"/>
          <w:lang w:eastAsia="pl-PL"/>
        </w:rPr>
        <w:t>4</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1C3B51" w:rsidRPr="0093137C" w:rsidRDefault="003312C0" w:rsidP="003312C0">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lang w:eastAsia="pl-PL"/>
        </w:rPr>
        <w:t>c</w:t>
      </w:r>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bCs/>
          <w:color w:val="000000"/>
          <w:sz w:val="24"/>
          <w:szCs w:val="24"/>
          <w:u w:val="single"/>
          <w:shd w:val="clear" w:color="auto" w:fill="FFFFFF"/>
          <w:lang w:eastAsia="pl-PL"/>
        </w:rPr>
        <w:t>4</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3312C0"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Pr>
          <w:rFonts w:ascii="Times New Roman" w:eastAsia="Times New Roman" w:hAnsi="Times New Roman" w:cs="Times New Roman"/>
          <w:color w:val="000000"/>
          <w:sz w:val="24"/>
          <w:szCs w:val="24"/>
          <w:shd w:val="clear" w:color="auto" w:fill="FFFFFF"/>
          <w:lang w:eastAsia="pl-PL"/>
        </w:rPr>
        <w:t>d</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Zamawiającemu oświadczenie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przypadku przynależności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terminie aktualnych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D72F4F">
        <w:rPr>
          <w:rFonts w:ascii="Times New Roman" w:eastAsia="Times New Roman" w:hAnsi="Times New Roman" w:cs="Times New Roman"/>
          <w:b/>
          <w:i/>
          <w:sz w:val="24"/>
          <w:szCs w:val="24"/>
          <w:u w:val="single"/>
          <w:shd w:val="clear" w:color="auto" w:fill="FFFFFF"/>
          <w:lang w:eastAsia="pl-PL"/>
        </w:rPr>
        <w:t xml:space="preserve">1a oraz </w:t>
      </w:r>
      <w:r w:rsidR="006A1B47" w:rsidRPr="00A06AAA">
        <w:rPr>
          <w:rFonts w:ascii="Times New Roman" w:eastAsia="Times New Roman" w:hAnsi="Times New Roman" w:cs="Times New Roman"/>
          <w:b/>
          <w:i/>
          <w:sz w:val="24"/>
          <w:szCs w:val="24"/>
          <w:u w:val="single"/>
          <w:shd w:val="clear" w:color="auto" w:fill="FFFFFF"/>
          <w:lang w:eastAsia="pl-PL"/>
        </w:rPr>
        <w:t>2</w:t>
      </w:r>
      <w:r w:rsidR="001C3B51">
        <w:rPr>
          <w:rFonts w:ascii="Times New Roman" w:eastAsia="Times New Roman" w:hAnsi="Times New Roman" w:cs="Times New Roman"/>
          <w:b/>
          <w:i/>
          <w:sz w:val="24"/>
          <w:szCs w:val="24"/>
          <w:u w:val="single"/>
          <w:shd w:val="clear" w:color="auto" w:fill="FFFFFF"/>
          <w:lang w:eastAsia="pl-PL"/>
        </w:rPr>
        <w:t xml:space="preserve"> </w:t>
      </w:r>
      <w:r w:rsidRPr="00A06AAA">
        <w:rPr>
          <w:rFonts w:ascii="Times New Roman" w:eastAsia="Times New Roman" w:hAnsi="Times New Roman" w:cs="Times New Roman"/>
          <w:b/>
          <w:i/>
          <w:sz w:val="24"/>
          <w:szCs w:val="24"/>
          <w:u w:val="single"/>
          <w:shd w:val="clear" w:color="auto" w:fill="FFFFFF"/>
          <w:lang w:eastAsia="pl-PL"/>
        </w:rPr>
        <w:t>a-</w:t>
      </w:r>
      <w:r w:rsidR="003312C0">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0232E9" w:rsidRDefault="00C42770" w:rsidP="001F7FD4">
      <w:pPr>
        <w:spacing w:after="0" w:line="240" w:lineRule="auto"/>
        <w:ind w:left="284" w:hanging="284"/>
        <w:jc w:val="both"/>
        <w:rPr>
          <w:rFonts w:ascii="Times New Roman" w:eastAsia="Times New Roman" w:hAnsi="Times New Roman" w:cs="Times New Roman"/>
          <w:color w:val="000000"/>
          <w:sz w:val="24"/>
          <w:szCs w:val="24"/>
          <w:highlight w:val="yellow"/>
          <w:shd w:val="clear" w:color="auto" w:fill="FFFFFF"/>
          <w:lang w:eastAsia="pl-PL"/>
        </w:rPr>
      </w:pPr>
      <w:r>
        <w:rPr>
          <w:rFonts w:ascii="Times New Roman" w:eastAsia="Times New Roman" w:hAnsi="Times New Roman" w:cs="Times New Roman"/>
          <w:sz w:val="24"/>
          <w:szCs w:val="24"/>
          <w:shd w:val="clear" w:color="auto" w:fill="FFFFFF"/>
          <w:lang w:eastAsia="pl-PL"/>
        </w:rPr>
        <w:t>3</w:t>
      </w:r>
      <w:r w:rsidR="00234874" w:rsidRPr="000B5F75">
        <w:rPr>
          <w:rFonts w:ascii="Times New Roman" w:eastAsia="Times New Roman" w:hAnsi="Times New Roman" w:cs="Times New Roman"/>
          <w:sz w:val="24"/>
          <w:szCs w:val="24"/>
          <w:shd w:val="clear" w:color="auto" w:fill="FFFFFF"/>
          <w:lang w:eastAsia="pl-PL"/>
        </w:rPr>
        <w:t xml:space="preserve">. </w:t>
      </w:r>
      <w:r w:rsidR="001F7FD4" w:rsidRPr="0021680C">
        <w:rPr>
          <w:rFonts w:ascii="Times New Roman" w:eastAsia="Times New Roman" w:hAnsi="Times New Roman" w:cs="Times New Roman"/>
          <w:color w:val="000000"/>
          <w:sz w:val="24"/>
          <w:szCs w:val="24"/>
          <w:shd w:val="clear" w:color="auto" w:fill="FFFFFF"/>
          <w:lang w:eastAsia="pl-PL"/>
        </w:rPr>
        <w:t xml:space="preserve">Wykonawca nie </w:t>
      </w:r>
      <w:r w:rsidR="00962D27" w:rsidRPr="0021680C">
        <w:rPr>
          <w:rFonts w:ascii="Times New Roman" w:eastAsia="Times New Roman" w:hAnsi="Times New Roman" w:cs="Times New Roman"/>
          <w:color w:val="000000"/>
          <w:sz w:val="24"/>
          <w:szCs w:val="24"/>
          <w:shd w:val="clear" w:color="auto" w:fill="FFFFFF"/>
          <w:lang w:eastAsia="pl-PL"/>
        </w:rPr>
        <w:t>jest</w:t>
      </w:r>
      <w:r w:rsidR="001F7FD4" w:rsidRPr="0021680C">
        <w:rPr>
          <w:rFonts w:ascii="Times New Roman" w:eastAsia="Times New Roman" w:hAnsi="Times New Roman" w:cs="Times New Roman"/>
          <w:color w:val="000000"/>
          <w:sz w:val="24"/>
          <w:szCs w:val="24"/>
          <w:shd w:val="clear" w:color="auto" w:fill="FFFFFF"/>
          <w:lang w:eastAsia="pl-PL"/>
        </w:rPr>
        <w:t xml:space="preserv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21680C" w:rsidRPr="0021680C">
        <w:rPr>
          <w:rFonts w:ascii="Times New Roman" w:eastAsia="Times New Roman" w:hAnsi="Times New Roman" w:cs="Times New Roman"/>
          <w:color w:val="000000"/>
          <w:sz w:val="24"/>
          <w:szCs w:val="24"/>
          <w:shd w:val="clear" w:color="auto" w:fill="FFFFFF"/>
          <w:lang w:eastAsia="pl-PL"/>
        </w:rPr>
        <w:t>(</w:t>
      </w:r>
      <w:proofErr w:type="spellStart"/>
      <w:r w:rsidR="0021680C" w:rsidRPr="0021680C">
        <w:rPr>
          <w:rFonts w:ascii="Times New Roman" w:eastAsia="Times New Roman" w:hAnsi="Times New Roman" w:cs="Times New Roman"/>
          <w:color w:val="000000"/>
          <w:sz w:val="24"/>
          <w:szCs w:val="24"/>
          <w:shd w:val="clear" w:color="auto" w:fill="FFFFFF"/>
          <w:lang w:eastAsia="pl-PL"/>
        </w:rPr>
        <w:t>Dz.U</w:t>
      </w:r>
      <w:proofErr w:type="spellEnd"/>
      <w:r w:rsidR="0021680C" w:rsidRPr="0021680C">
        <w:rPr>
          <w:rFonts w:ascii="Times New Roman" w:eastAsia="Times New Roman" w:hAnsi="Times New Roman" w:cs="Times New Roman"/>
          <w:color w:val="000000"/>
          <w:sz w:val="24"/>
          <w:szCs w:val="24"/>
          <w:shd w:val="clear" w:color="auto" w:fill="FFFFFF"/>
          <w:lang w:eastAsia="pl-PL"/>
        </w:rPr>
        <w:t xml:space="preserve">. z 2019 r. </w:t>
      </w:r>
      <w:hyperlink r:id="rId13" w:history="1">
        <w:r w:rsidR="0021680C" w:rsidRPr="0021680C">
          <w:rPr>
            <w:rFonts w:ascii="Times New Roman" w:eastAsia="Times New Roman" w:hAnsi="Times New Roman" w:cs="Times New Roman"/>
            <w:color w:val="000000"/>
            <w:sz w:val="24"/>
            <w:szCs w:val="24"/>
            <w:shd w:val="clear" w:color="auto" w:fill="FFFFFF"/>
            <w:lang w:eastAsia="pl-PL"/>
          </w:rPr>
          <w:t>poz. 700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4" w:history="1">
        <w:r w:rsidR="0021680C" w:rsidRPr="0021680C">
          <w:rPr>
            <w:rFonts w:ascii="Times New Roman" w:eastAsia="Times New Roman" w:hAnsi="Times New Roman" w:cs="Times New Roman"/>
            <w:color w:val="000000"/>
            <w:sz w:val="24"/>
            <w:szCs w:val="24"/>
            <w:shd w:val="clear" w:color="auto" w:fill="FFFFFF"/>
            <w:lang w:eastAsia="pl-PL"/>
          </w:rPr>
          <w:t>730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5" w:history="1">
        <w:r w:rsidR="0021680C" w:rsidRPr="0021680C">
          <w:rPr>
            <w:rFonts w:ascii="Times New Roman" w:eastAsia="Times New Roman" w:hAnsi="Times New Roman" w:cs="Times New Roman"/>
            <w:color w:val="000000"/>
            <w:sz w:val="24"/>
            <w:szCs w:val="24"/>
            <w:shd w:val="clear" w:color="auto" w:fill="FFFFFF"/>
            <w:lang w:eastAsia="pl-PL"/>
          </w:rPr>
          <w:t>848</w:t>
        </w:r>
      </w:hyperlink>
      <w:r w:rsidR="0021680C" w:rsidRPr="0021680C">
        <w:rPr>
          <w:rFonts w:ascii="Times New Roman" w:eastAsia="Times New Roman" w:hAnsi="Times New Roman" w:cs="Times New Roman"/>
          <w:color w:val="000000"/>
          <w:sz w:val="24"/>
          <w:szCs w:val="24"/>
          <w:shd w:val="clear" w:color="auto" w:fill="FFFFFF"/>
          <w:lang w:eastAsia="pl-PL"/>
        </w:rPr>
        <w:t xml:space="preserve"> i </w:t>
      </w:r>
      <w:hyperlink r:id="rId16" w:history="1">
        <w:r w:rsidR="0021680C" w:rsidRPr="0021680C">
          <w:rPr>
            <w:rFonts w:ascii="Times New Roman" w:eastAsia="Times New Roman" w:hAnsi="Times New Roman" w:cs="Times New Roman"/>
            <w:color w:val="000000"/>
            <w:sz w:val="24"/>
            <w:szCs w:val="24"/>
            <w:shd w:val="clear" w:color="auto" w:fill="FFFFFF"/>
            <w:lang w:eastAsia="pl-PL"/>
          </w:rPr>
          <w:t>1590</w:t>
        </w:r>
      </w:hyperlink>
      <w:r w:rsidR="0021680C" w:rsidRPr="0021680C">
        <w:rPr>
          <w:rFonts w:ascii="Times New Roman" w:eastAsia="Times New Roman" w:hAnsi="Times New Roman" w:cs="Times New Roman"/>
          <w:color w:val="000000"/>
          <w:sz w:val="24"/>
          <w:szCs w:val="24"/>
          <w:shd w:val="clear" w:color="auto" w:fill="FFFFFF"/>
          <w:lang w:eastAsia="pl-PL"/>
        </w:rPr>
        <w:t>).</w:t>
      </w:r>
    </w:p>
    <w:p w:rsidR="00234874" w:rsidRPr="0021680C" w:rsidRDefault="00C42770"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lastRenderedPageBreak/>
        <w:t>4</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00234874" w:rsidRPr="0021680C">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1680C">
        <w:rPr>
          <w:rFonts w:ascii="Times New Roman" w:eastAsia="Times New Roman" w:hAnsi="Times New Roman" w:cs="Times New Roman"/>
          <w:color w:val="000000"/>
          <w:sz w:val="24"/>
          <w:szCs w:val="24"/>
          <w:shd w:val="clear" w:color="auto" w:fill="FFFFFF"/>
          <w:lang w:eastAsia="pl-PL"/>
        </w:rPr>
        <w:t xml:space="preserve">e zamówienia (Dz. U. </w:t>
      </w:r>
      <w:r w:rsidR="00100CBD" w:rsidRPr="0021680C">
        <w:rPr>
          <w:rFonts w:ascii="Times New Roman" w:eastAsia="Times New Roman" w:hAnsi="Times New Roman" w:cs="Times New Roman"/>
          <w:color w:val="000000"/>
          <w:sz w:val="24"/>
          <w:szCs w:val="24"/>
          <w:shd w:val="clear" w:color="auto" w:fill="FFFFFF"/>
          <w:lang w:eastAsia="pl-PL"/>
        </w:rPr>
        <w:t>z 2016r. p</w:t>
      </w:r>
      <w:r w:rsidR="003B6363"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późń</w:t>
      </w:r>
      <w:proofErr w:type="spellEnd"/>
      <w:r w:rsidR="002E058D" w:rsidRPr="0021680C">
        <w:rPr>
          <w:rFonts w:ascii="Times New Roman" w:eastAsia="Times New Roman" w:hAnsi="Times New Roman" w:cs="Times New Roman"/>
          <w:color w:val="000000"/>
          <w:sz w:val="24"/>
          <w:szCs w:val="24"/>
          <w:shd w:val="clear" w:color="auto" w:fill="FFFFFF"/>
          <w:lang w:eastAsia="pl-PL"/>
        </w:rPr>
        <w:t>. zm.</w:t>
      </w:r>
      <w:r w:rsidR="003B6363" w:rsidRPr="0021680C">
        <w:rPr>
          <w:rFonts w:ascii="Times New Roman" w:eastAsia="Times New Roman" w:hAnsi="Times New Roman" w:cs="Times New Roman"/>
          <w:color w:val="000000"/>
          <w:sz w:val="24"/>
          <w:szCs w:val="24"/>
          <w:shd w:val="clear" w:color="auto" w:fill="FFFFFF"/>
          <w:lang w:eastAsia="pl-PL"/>
        </w:rPr>
        <w:t>)</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C42770" w:rsidP="002E058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5</w:t>
      </w:r>
      <w:r w:rsidR="00234874" w:rsidRPr="0021680C">
        <w:rPr>
          <w:rFonts w:ascii="Times New Roman" w:eastAsia="Times New Roman" w:hAnsi="Times New Roman" w:cs="Times New Roman"/>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W przypadku wskazania przez Wykonawcę oświadczeń lub dokumentów,</w:t>
      </w:r>
      <w:r w:rsidR="00CC146A" w:rsidRPr="0021680C">
        <w:rPr>
          <w:rFonts w:ascii="Times New Roman" w:eastAsia="Times New Roman" w:hAnsi="Times New Roman" w:cs="Times New Roman"/>
          <w:sz w:val="24"/>
          <w:szCs w:val="24"/>
          <w:shd w:val="clear" w:color="auto" w:fill="FFFFFF"/>
          <w:lang w:eastAsia="pl-PL"/>
        </w:rPr>
        <w:t xml:space="preserve"> (o których mowa w §2, §5 i §7 </w:t>
      </w:r>
      <w:r w:rsidR="00CC146A" w:rsidRPr="0021680C">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w:t>
      </w:r>
      <w:r w:rsidR="00100CBD" w:rsidRPr="0021680C">
        <w:rPr>
          <w:rFonts w:ascii="Times New Roman" w:eastAsia="Times New Roman" w:hAnsi="Times New Roman" w:cs="Times New Roman"/>
          <w:color w:val="000000"/>
          <w:sz w:val="24"/>
          <w:szCs w:val="24"/>
          <w:shd w:val="clear" w:color="auto" w:fill="FFFFFF"/>
          <w:lang w:eastAsia="pl-PL"/>
        </w:rPr>
        <w:t>z 2016r. p</w:t>
      </w:r>
      <w:r w:rsidR="00CC146A"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późn</w:t>
      </w:r>
      <w:proofErr w:type="spellEnd"/>
      <w:r w:rsidR="002E058D" w:rsidRPr="0021680C">
        <w:rPr>
          <w:rFonts w:ascii="Times New Roman" w:eastAsia="Times New Roman" w:hAnsi="Times New Roman" w:cs="Times New Roman"/>
          <w:color w:val="000000"/>
          <w:sz w:val="24"/>
          <w:szCs w:val="24"/>
          <w:shd w:val="clear" w:color="auto" w:fill="FFFFFF"/>
          <w:lang w:eastAsia="pl-PL"/>
        </w:rPr>
        <w:t>. zm.</w:t>
      </w:r>
      <w:r w:rsidR="00CC146A" w:rsidRPr="0021680C">
        <w:rPr>
          <w:rFonts w:ascii="Times New Roman" w:eastAsia="Times New Roman" w:hAnsi="Times New Roman" w:cs="Times New Roman"/>
          <w:color w:val="000000"/>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1680C">
        <w:rPr>
          <w:rFonts w:ascii="Times New Roman" w:eastAsia="Times New Roman" w:hAnsi="Times New Roman" w:cs="Times New Roman"/>
          <w:sz w:val="24"/>
          <w:szCs w:val="24"/>
          <w:lang w:eastAsia="pl-PL"/>
        </w:rPr>
        <w:t>pkt.</w:t>
      </w:r>
      <w:r w:rsidR="00CC146A" w:rsidRPr="0021680C">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963D96"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234874" w:rsidRPr="00963D96">
        <w:rPr>
          <w:rFonts w:ascii="Times New Roman" w:eastAsia="Times New Roman" w:hAnsi="Times New Roman" w:cs="Times New Roman"/>
          <w:color w:val="000000" w:themeColor="text1"/>
          <w:sz w:val="24"/>
          <w:szCs w:val="24"/>
          <w:lang w:eastAsia="pl-PL"/>
        </w:rPr>
        <w:t xml:space="preserve">. </w:t>
      </w:r>
      <w:r w:rsidR="00234874" w:rsidRPr="00963D96">
        <w:rPr>
          <w:rFonts w:ascii="Times New Roman" w:eastAsia="Times New Roman" w:hAnsi="Times New Roman" w:cs="Times New Roman"/>
          <w:b/>
          <w:bCs/>
          <w:color w:val="000000" w:themeColor="text1"/>
          <w:sz w:val="24"/>
          <w:szCs w:val="24"/>
          <w:lang w:eastAsia="pl-PL"/>
        </w:rPr>
        <w:t>Dokumenty podmiotów zagranicznych:</w:t>
      </w:r>
    </w:p>
    <w:p w:rsidR="000C5147" w:rsidRPr="00963D96" w:rsidRDefault="00C42770" w:rsidP="00E46D03">
      <w:p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Jeżeli wykonawca ma siedzibę lub miejsce zamieszkania poza terytorium Rzeczypospolitej Polskiej, zamiast dokumentów, o których mowa w Rozdz. </w:t>
      </w:r>
      <w:r w:rsidR="000C5147" w:rsidRPr="00963D96">
        <w:rPr>
          <w:rFonts w:ascii="Times New Roman" w:eastAsia="Times New Roman" w:hAnsi="Times New Roman" w:cs="Times New Roman"/>
          <w:bCs/>
          <w:color w:val="000000" w:themeColor="text1"/>
          <w:sz w:val="24"/>
          <w:szCs w:val="24"/>
          <w:lang w:eastAsia="pl-PL"/>
        </w:rPr>
        <w:t xml:space="preserve">XI. </w:t>
      </w:r>
      <w:r w:rsidR="00962D27" w:rsidRPr="00963D96">
        <w:rPr>
          <w:rFonts w:ascii="Times New Roman" w:eastAsia="Times New Roman" w:hAnsi="Times New Roman" w:cs="Times New Roman"/>
          <w:color w:val="000000" w:themeColor="text1"/>
          <w:sz w:val="24"/>
          <w:szCs w:val="24"/>
          <w:shd w:val="clear" w:color="auto" w:fill="FFFFFF"/>
          <w:lang w:eastAsia="pl-PL"/>
        </w:rPr>
        <w:t>pkt.</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 </w:t>
      </w:r>
      <w:r w:rsidRPr="00963D96">
        <w:rPr>
          <w:rFonts w:ascii="Times New Roman" w:eastAsia="Times New Roman" w:hAnsi="Times New Roman" w:cs="Times New Roman"/>
          <w:color w:val="000000" w:themeColor="text1"/>
          <w:sz w:val="24"/>
          <w:szCs w:val="24"/>
          <w:shd w:val="clear" w:color="auto" w:fill="FFFFFF"/>
          <w:lang w:eastAsia="pl-PL"/>
        </w:rPr>
        <w:t>2</w:t>
      </w:r>
      <w:r w:rsidR="00E46D03" w:rsidRPr="00963D96">
        <w:rPr>
          <w:rFonts w:ascii="Times New Roman" w:eastAsia="Times New Roman" w:hAnsi="Times New Roman" w:cs="Times New Roman"/>
          <w:color w:val="000000" w:themeColor="text1"/>
          <w:sz w:val="24"/>
          <w:szCs w:val="24"/>
          <w:shd w:val="clear" w:color="auto" w:fill="FFFFFF"/>
          <w:lang w:eastAsia="pl-PL"/>
        </w:rPr>
        <w:t xml:space="preserve"> </w:t>
      </w:r>
      <w:r w:rsidR="000C5147" w:rsidRPr="00963D96">
        <w:rPr>
          <w:rFonts w:ascii="Times New Roman" w:eastAsia="Times New Roman" w:hAnsi="Times New Roman" w:cs="Times New Roman"/>
          <w:color w:val="000000" w:themeColor="text1"/>
          <w:sz w:val="24"/>
          <w:szCs w:val="24"/>
          <w:lang w:eastAsia="pl-PL"/>
        </w:rPr>
        <w:t xml:space="preserve">lit. </w:t>
      </w:r>
      <w:r w:rsidR="0093137C" w:rsidRPr="00963D96">
        <w:rPr>
          <w:rFonts w:ascii="Times New Roman" w:eastAsia="Times New Roman" w:hAnsi="Times New Roman" w:cs="Times New Roman"/>
          <w:color w:val="000000" w:themeColor="text1"/>
          <w:sz w:val="24"/>
          <w:szCs w:val="24"/>
          <w:lang w:eastAsia="pl-PL"/>
        </w:rPr>
        <w:t>a</w:t>
      </w:r>
      <w:r w:rsidR="00E46D03" w:rsidRPr="00963D96">
        <w:rPr>
          <w:rFonts w:ascii="Times New Roman" w:eastAsia="Times New Roman" w:hAnsi="Times New Roman" w:cs="Times New Roman"/>
          <w:color w:val="000000" w:themeColor="text1"/>
          <w:sz w:val="24"/>
          <w:szCs w:val="24"/>
          <w:lang w:eastAsia="pl-PL"/>
        </w:rPr>
        <w:t xml:space="preserve"> </w:t>
      </w:r>
      <w:r w:rsidR="000C5147" w:rsidRPr="00963D96">
        <w:rPr>
          <w:rFonts w:ascii="Times New Roman" w:eastAsia="Times New Roman" w:hAnsi="Times New Roman" w:cs="Times New Roman"/>
          <w:color w:val="000000" w:themeColor="text1"/>
          <w:sz w:val="24"/>
          <w:szCs w:val="24"/>
          <w:lang w:eastAsia="pl-PL"/>
        </w:rPr>
        <w:t>składa dokument lub dokumenty wystawione w kraju, w którym wykonawca ma siedzibę lub miejsce zamieszkania, p</w:t>
      </w:r>
      <w:r w:rsidR="00E46D03" w:rsidRPr="00963D96">
        <w:rPr>
          <w:rFonts w:ascii="Times New Roman" w:eastAsia="Times New Roman" w:hAnsi="Times New Roman" w:cs="Times New Roman"/>
          <w:color w:val="000000" w:themeColor="text1"/>
          <w:sz w:val="24"/>
          <w:szCs w:val="24"/>
          <w:lang w:eastAsia="pl-PL"/>
        </w:rPr>
        <w:t xml:space="preserve">otwierdzające odpowiednio, że </w:t>
      </w:r>
      <w:r w:rsidR="000C5147" w:rsidRPr="00963D96">
        <w:rPr>
          <w:rFonts w:ascii="Times New Roman" w:eastAsia="Times New Roman" w:hAnsi="Times New Roman" w:cs="Times New Roman"/>
          <w:color w:val="000000" w:themeColor="text1"/>
          <w:sz w:val="24"/>
          <w:szCs w:val="24"/>
          <w:lang w:eastAsia="pl-PL"/>
        </w:rPr>
        <w:t xml:space="preserve">nie otwarto jego likwidacji ani nie ogłoszono upadłości. </w:t>
      </w:r>
    </w:p>
    <w:p w:rsidR="000C5147" w:rsidRPr="00963D96" w:rsidRDefault="00C42770" w:rsidP="000C5147">
      <w:p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Dokumenty,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shd w:val="clear" w:color="auto" w:fill="FFFFFF"/>
          <w:lang w:eastAsia="pl-PL"/>
        </w:rPr>
        <w:t>6</w:t>
      </w:r>
      <w:r w:rsidR="000C5147" w:rsidRPr="00963D96">
        <w:rPr>
          <w:rFonts w:ascii="Times New Roman" w:eastAsia="Times New Roman" w:hAnsi="Times New Roman" w:cs="Times New Roman"/>
          <w:color w:val="000000" w:themeColor="text1"/>
          <w:sz w:val="24"/>
          <w:szCs w:val="24"/>
          <w:shd w:val="clear" w:color="auto" w:fill="FFFFFF"/>
          <w:lang w:eastAsia="pl-PL"/>
        </w:rPr>
        <w:t>.1</w:t>
      </w:r>
      <w:r w:rsidR="000C5147" w:rsidRPr="00963D96">
        <w:rPr>
          <w:rFonts w:ascii="Times New Roman" w:eastAsia="Times New Roman" w:hAnsi="Times New Roman" w:cs="Times New Roman"/>
          <w:color w:val="000000" w:themeColor="text1"/>
          <w:sz w:val="24"/>
          <w:szCs w:val="24"/>
          <w:lang w:eastAsia="pl-PL"/>
        </w:rPr>
        <w:t xml:space="preserve">, powinny być wystawione nie wcześniej niż 6 miesięcy przed upływem terminu składania ofert. </w:t>
      </w:r>
    </w:p>
    <w:p w:rsidR="002E058D" w:rsidRPr="00963D96" w:rsidRDefault="00C42770" w:rsidP="002E058D">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stosuje się odpowiednio. W przypadku </w:t>
      </w:r>
      <w:r w:rsidR="008265ED" w:rsidRPr="00963D96">
        <w:rPr>
          <w:rFonts w:ascii="Times New Roman" w:eastAsia="Times New Roman" w:hAnsi="Times New Roman" w:cs="Times New Roman"/>
          <w:color w:val="000000" w:themeColor="text1"/>
          <w:sz w:val="24"/>
          <w:szCs w:val="24"/>
          <w:lang w:eastAsia="pl-PL"/>
        </w:rPr>
        <w:t>wątpliwości, co</w:t>
      </w:r>
      <w:r w:rsidR="000C5147" w:rsidRPr="00963D96">
        <w:rPr>
          <w:rFonts w:ascii="Times New Roman" w:eastAsia="Times New Roman" w:hAnsi="Times New Roman" w:cs="Times New Roman"/>
          <w:color w:val="000000" w:themeColor="text1"/>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A95555"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b/>
          <w:bCs/>
          <w:color w:val="000000" w:themeColor="text1"/>
          <w:sz w:val="24"/>
          <w:szCs w:val="24"/>
          <w:shd w:val="clear" w:color="auto" w:fill="FFFFFF"/>
          <w:lang w:eastAsia="pl-PL"/>
        </w:rPr>
        <w:t>Dokumenty i oświadczenia</w:t>
      </w:r>
      <w:r w:rsidR="00E46D03" w:rsidRPr="00A95555">
        <w:rPr>
          <w:rFonts w:ascii="Times New Roman" w:eastAsia="Times New Roman" w:hAnsi="Times New Roman" w:cs="Times New Roman"/>
          <w:color w:val="000000" w:themeColor="text1"/>
          <w:sz w:val="24"/>
          <w:szCs w:val="24"/>
          <w:shd w:val="clear" w:color="auto" w:fill="FFFFFF"/>
          <w:lang w:eastAsia="pl-PL"/>
        </w:rPr>
        <w:t xml:space="preserve"> – forma</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r w:rsidR="00100CBD" w:rsidRPr="00A95555">
        <w:rPr>
          <w:rFonts w:ascii="Times New Roman" w:eastAsia="Times New Roman" w:hAnsi="Times New Roman" w:cs="Times New Roman"/>
          <w:color w:val="000000" w:themeColor="text1"/>
          <w:sz w:val="24"/>
          <w:szCs w:val="24"/>
          <w:shd w:val="clear" w:color="auto" w:fill="FFFFFF"/>
          <w:lang w:eastAsia="pl-PL"/>
        </w:rPr>
        <w:t xml:space="preserve">z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4E5FD4"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4E5FD4"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4E5FD4" w:rsidRPr="00A95555">
        <w:rPr>
          <w:rFonts w:ascii="Times New Roman" w:eastAsia="Times New Roman" w:hAnsi="Times New Roman" w:cs="Times New Roman"/>
          <w:color w:val="000000" w:themeColor="text1"/>
          <w:sz w:val="24"/>
          <w:szCs w:val="24"/>
          <w:shd w:val="clear" w:color="auto" w:fill="FFFFFF"/>
          <w:lang w:eastAsia="pl-PL"/>
        </w:rPr>
        <w:t>. zm.</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.1 </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Dokumenty lub oświadczenia, o których mowa w </w:t>
      </w:r>
      <w:r w:rsidR="004A7787" w:rsidRPr="00A95555">
        <w:rPr>
          <w:rFonts w:ascii="Times New Roman" w:eastAsia="Times New Roman" w:hAnsi="Times New Roman" w:cs="Times New Roman"/>
          <w:color w:val="000000" w:themeColor="text1"/>
          <w:sz w:val="24"/>
          <w:szCs w:val="24"/>
          <w:shd w:val="clear" w:color="auto" w:fill="FFFFFF"/>
          <w:lang w:eastAsia="pl-PL"/>
        </w:rPr>
        <w:t xml:space="preserve">pkt. </w:t>
      </w:r>
      <w:r>
        <w:rPr>
          <w:rFonts w:ascii="Times New Roman" w:eastAsia="Times New Roman" w:hAnsi="Times New Roman" w:cs="Times New Roman"/>
          <w:color w:val="000000" w:themeColor="text1"/>
          <w:sz w:val="24"/>
          <w:szCs w:val="24"/>
          <w:shd w:val="clear" w:color="auto" w:fill="FFFFFF"/>
          <w:lang w:eastAsia="pl-PL"/>
        </w:rPr>
        <w:t>7</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składane są w </w:t>
      </w:r>
      <w:bookmarkStart w:id="7" w:name="highlightHit_0"/>
      <w:bookmarkEnd w:id="7"/>
      <w:r w:rsidR="004A7787" w:rsidRPr="00A95555">
        <w:rPr>
          <w:rFonts w:ascii="Times New Roman" w:eastAsia="Times New Roman" w:hAnsi="Times New Roman" w:cs="Times New Roman"/>
          <w:color w:val="000000" w:themeColor="text1"/>
          <w:sz w:val="24"/>
          <w:szCs w:val="24"/>
          <w:shd w:val="clear" w:color="auto" w:fill="FFFFFF"/>
          <w:lang w:eastAsia="pl-PL"/>
        </w:rPr>
        <w:t>oryginale</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lub kopii poświadczonej za zgodność z oryginałem.</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.2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014C9"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.3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Poświadczenie za zgodność z oryginałem następuje przez opatrzenie kopii dokumentu lub kopii oświadczenia, sporządzonych w postaci pap</w:t>
      </w:r>
      <w:r w:rsidR="004014C9" w:rsidRPr="00A95555">
        <w:rPr>
          <w:rFonts w:ascii="Times New Roman" w:eastAsia="Times New Roman" w:hAnsi="Times New Roman" w:cs="Times New Roman"/>
          <w:color w:val="000000" w:themeColor="text1"/>
          <w:sz w:val="24"/>
          <w:szCs w:val="24"/>
          <w:shd w:val="clear" w:color="auto" w:fill="FFFFFF"/>
          <w:lang w:eastAsia="pl-PL"/>
        </w:rPr>
        <w:t>ierowej, własnoręcznym podpisem</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534356" w:rsidRPr="00A95555" w:rsidRDefault="00C42770" w:rsidP="0053435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lastRenderedPageBreak/>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4</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903D82" w:rsidRPr="00A95555">
        <w:rPr>
          <w:rFonts w:ascii="Times New Roman" w:eastAsia="Times New Roman" w:hAnsi="Times New Roman" w:cs="Times New Roman"/>
          <w:color w:val="000000" w:themeColor="text1"/>
          <w:sz w:val="24"/>
          <w:szCs w:val="24"/>
          <w:shd w:val="clear" w:color="auto" w:fill="FFFFFF"/>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120597" w:rsidRPr="00A95555" w:rsidRDefault="00C42770" w:rsidP="00CC413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5</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120597" w:rsidRPr="00A95555">
        <w:rPr>
          <w:rFonts w:ascii="Times New Roman" w:eastAsia="Times New Roman" w:hAnsi="Times New Roman" w:cs="Times New Roman"/>
          <w:color w:val="000000" w:themeColor="text1"/>
          <w:sz w:val="24"/>
          <w:szCs w:val="24"/>
          <w:shd w:val="clear" w:color="auto" w:fill="FFFFFF"/>
          <w:lang w:eastAsia="pl-PL"/>
        </w:rPr>
        <w:t>Dokumenty lub oświadczenia, o których mowa w rozporządzeniu, sporządzone w języku obcym są składane wraz z tłumaczeniem na język polski.</w:t>
      </w:r>
      <w:r w:rsidR="002E37B8" w:rsidRPr="00A95555">
        <w:rPr>
          <w:rFonts w:ascii="Times New Roman" w:eastAsia="Times New Roman" w:hAnsi="Times New Roman" w:cs="Times New Roman"/>
          <w:color w:val="000000" w:themeColor="text1"/>
          <w:sz w:val="24"/>
          <w:szCs w:val="24"/>
          <w:shd w:val="clear" w:color="auto" w:fill="FFFFFF"/>
          <w:lang w:eastAsia="pl-PL"/>
        </w:rPr>
        <w:t xml:space="preserve"> </w:t>
      </w:r>
    </w:p>
    <w:p w:rsidR="00234874"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6</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zamówienia </w:t>
      </w:r>
      <w:r w:rsidR="00CC4136"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(Dz. U. </w:t>
      </w:r>
      <w:r w:rsidR="00100CBD" w:rsidRPr="00A95555">
        <w:rPr>
          <w:rFonts w:ascii="Times New Roman" w:eastAsia="Times New Roman" w:hAnsi="Times New Roman" w:cs="Times New Roman"/>
          <w:color w:val="000000" w:themeColor="text1"/>
          <w:sz w:val="24"/>
          <w:szCs w:val="24"/>
          <w:shd w:val="clear" w:color="auto" w:fill="FFFFFF"/>
          <w:lang w:eastAsia="pl-PL"/>
        </w:rPr>
        <w:t xml:space="preserve">z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9F4E9D"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9F4E9D"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9F4E9D" w:rsidRPr="00A95555">
        <w:rPr>
          <w:rFonts w:ascii="Times New Roman" w:eastAsia="Times New Roman" w:hAnsi="Times New Roman" w:cs="Times New Roman"/>
          <w:color w:val="000000" w:themeColor="text1"/>
          <w:sz w:val="24"/>
          <w:szCs w:val="24"/>
          <w:shd w:val="clear" w:color="auto" w:fill="FFFFFF"/>
          <w:lang w:eastAsia="pl-PL"/>
        </w:rPr>
        <w:t>. zm.</w:t>
      </w:r>
      <w:r w:rsidR="00CC4136" w:rsidRPr="00A95555">
        <w:rPr>
          <w:rFonts w:ascii="Times New Roman" w:eastAsia="Times New Roman" w:hAnsi="Times New Roman" w:cs="Times New Roman"/>
          <w:color w:val="000000" w:themeColor="text1"/>
          <w:sz w:val="24"/>
          <w:szCs w:val="24"/>
          <w:shd w:val="clear" w:color="auto" w:fill="FFFFFF"/>
          <w:lang w:eastAsia="pl-PL"/>
        </w:rPr>
        <w:t>)</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zamawiający może żądać od wykonawcy przedstawienia tłumaczenia na język polski wskazanych przez wykonawcę i pobranych samodzielnie przez zamawiającego dokumentów. </w:t>
      </w:r>
    </w:p>
    <w:p w:rsidR="00234874" w:rsidRPr="00C42770" w:rsidRDefault="00234874" w:rsidP="00C42770">
      <w:pPr>
        <w:pStyle w:val="Akapitzlist"/>
        <w:numPr>
          <w:ilvl w:val="0"/>
          <w:numId w:val="32"/>
        </w:numPr>
        <w:spacing w:after="0" w:line="240" w:lineRule="auto"/>
        <w:jc w:val="both"/>
        <w:rPr>
          <w:rFonts w:ascii="Times New Roman" w:eastAsia="Times New Roman" w:hAnsi="Times New Roman" w:cs="Times New Roman"/>
          <w:color w:val="000000" w:themeColor="text1"/>
          <w:sz w:val="24"/>
          <w:szCs w:val="24"/>
          <w:lang w:eastAsia="pl-PL"/>
        </w:rPr>
      </w:pPr>
      <w:r w:rsidRPr="00C42770">
        <w:rPr>
          <w:rFonts w:ascii="Times New Roman" w:eastAsia="Times New Roman" w:hAnsi="Times New Roman" w:cs="Times New Roman"/>
          <w:color w:val="000000" w:themeColor="text1"/>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A95555">
        <w:rPr>
          <w:rFonts w:ascii="Times New Roman" w:eastAsia="Times New Roman" w:hAnsi="Times New Roman" w:cs="Times New Roman"/>
          <w:b/>
          <w:bCs/>
          <w:sz w:val="24"/>
          <w:szCs w:val="24"/>
          <w:u w:val="single"/>
          <w:lang w:eastAsia="pl-PL"/>
        </w:rPr>
        <w:t>3</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A95555" w:rsidRPr="00BD1839" w:rsidRDefault="00A95555" w:rsidP="00A95555">
      <w:pPr>
        <w:pStyle w:val="NormalnyWeb"/>
        <w:numPr>
          <w:ilvl w:val="0"/>
          <w:numId w:val="5"/>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A95555" w:rsidRDefault="00A95555" w:rsidP="00A95555">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00C42770">
        <w:rPr>
          <w:rFonts w:ascii="Times New Roman" w:eastAsia="Times New Roman" w:hAnsi="Times New Roman" w:cs="Times New Roman"/>
          <w:color w:val="000000"/>
          <w:sz w:val="24"/>
          <w:szCs w:val="24"/>
          <w:shd w:val="clear" w:color="auto" w:fill="FFFFFF"/>
          <w:lang w:eastAsia="pl-PL"/>
        </w:rPr>
        <w:t xml:space="preserve"> ustawy</w:t>
      </w:r>
      <w:r w:rsidR="00503ABA">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f)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A95555">
        <w:rPr>
          <w:rFonts w:ascii="Times New Roman" w:eastAsia="Times New Roman" w:hAnsi="Times New Roman" w:cs="Times New Roman"/>
          <w:sz w:val="24"/>
          <w:szCs w:val="24"/>
          <w:lang w:eastAsia="pl-PL"/>
        </w:rPr>
        <w:t>9</w:t>
      </w:r>
      <w:r w:rsidR="009F4AF3">
        <w:rPr>
          <w:rFonts w:ascii="Times New Roman" w:eastAsia="Times New Roman" w:hAnsi="Times New Roman" w:cs="Times New Roman"/>
          <w:sz w:val="24"/>
          <w:szCs w:val="24"/>
          <w:lang w:eastAsia="pl-PL"/>
        </w:rPr>
        <w:t>90</w:t>
      </w:r>
      <w:r w:rsidRPr="00045314">
        <w:rPr>
          <w:rFonts w:ascii="Times New Roman" w:eastAsia="Times New Roman" w:hAnsi="Times New Roman" w:cs="Times New Roman"/>
          <w:sz w:val="24"/>
          <w:szCs w:val="24"/>
          <w:lang w:eastAsia="pl-PL"/>
        </w:rPr>
        <w:t xml:space="preserve"> ZP/20</w:t>
      </w:r>
      <w:r w:rsidR="000232E9">
        <w:rPr>
          <w:rFonts w:ascii="Times New Roman" w:eastAsia="Times New Roman" w:hAnsi="Times New Roman" w:cs="Times New Roman"/>
          <w:sz w:val="24"/>
          <w:szCs w:val="24"/>
          <w:lang w:eastAsia="pl-PL"/>
        </w:rPr>
        <w:t>20</w:t>
      </w:r>
      <w:r w:rsidRPr="00521E8C">
        <w:rPr>
          <w:rFonts w:ascii="Times New Roman" w:eastAsia="Times New Roman" w:hAnsi="Times New Roman" w:cs="Times New Roman"/>
          <w:sz w:val="24"/>
          <w:szCs w:val="24"/>
          <w:lang w:eastAsia="pl-PL"/>
        </w:rPr>
        <w:t>,</w:t>
      </w:r>
    </w:p>
    <w:p w:rsidR="00D00F20" w:rsidRPr="00A95555" w:rsidRDefault="00234874" w:rsidP="00517686">
      <w:pPr>
        <w:pStyle w:val="NormalnyWeb"/>
        <w:spacing w:before="0" w:beforeAutospacing="0" w:after="0"/>
        <w:jc w:val="both"/>
      </w:pPr>
      <w:r w:rsidRPr="002436E1">
        <w:t xml:space="preserve">c) nazwa Postępowania: </w:t>
      </w:r>
      <w:r w:rsidR="00A95555" w:rsidRPr="00A95555">
        <w:t xml:space="preserve">„Cykliczne dostawy </w:t>
      </w:r>
      <w:r w:rsidR="009F4AF3">
        <w:t>płynów infuzyjnych</w:t>
      </w:r>
      <w:r w:rsidR="00A95555" w:rsidRPr="00A95555">
        <w:t xml:space="preserve"> na potrzeby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00273F6D">
        <w:rPr>
          <w:rFonts w:ascii="Times New Roman" w:eastAsia="Times New Roman" w:hAnsi="Times New Roman" w:cs="Times New Roman"/>
          <w:b/>
          <w:bCs/>
          <w:sz w:val="24"/>
          <w:szCs w:val="24"/>
          <w:lang w:eastAsia="pl-PL"/>
        </w:rPr>
        <w:t xml:space="preserve">„Nie otwierać </w:t>
      </w:r>
      <w:r w:rsidR="00273F6D" w:rsidRPr="00204A63">
        <w:rPr>
          <w:rFonts w:ascii="Times New Roman" w:eastAsia="Times New Roman" w:hAnsi="Times New Roman" w:cs="Times New Roman"/>
          <w:b/>
          <w:bCs/>
          <w:sz w:val="24"/>
          <w:szCs w:val="24"/>
          <w:lang w:eastAsia="pl-PL"/>
        </w:rPr>
        <w:t xml:space="preserve">przed </w:t>
      </w:r>
      <w:r w:rsidR="00A95555" w:rsidRPr="00204A63">
        <w:rPr>
          <w:rFonts w:ascii="Times New Roman" w:eastAsia="Times New Roman" w:hAnsi="Times New Roman" w:cs="Times New Roman"/>
          <w:b/>
          <w:bCs/>
          <w:sz w:val="24"/>
          <w:szCs w:val="24"/>
          <w:lang w:eastAsia="pl-PL"/>
        </w:rPr>
        <w:t>1</w:t>
      </w:r>
      <w:r w:rsidR="00C3641D">
        <w:rPr>
          <w:rFonts w:ascii="Times New Roman" w:eastAsia="Times New Roman" w:hAnsi="Times New Roman" w:cs="Times New Roman"/>
          <w:b/>
          <w:bCs/>
          <w:sz w:val="24"/>
          <w:szCs w:val="24"/>
          <w:lang w:eastAsia="pl-PL"/>
        </w:rPr>
        <w:t>6</w:t>
      </w:r>
      <w:r w:rsidR="004C1AE7" w:rsidRPr="00204A63">
        <w:rPr>
          <w:rFonts w:ascii="Times New Roman" w:eastAsia="Times New Roman" w:hAnsi="Times New Roman" w:cs="Times New Roman"/>
          <w:b/>
          <w:bCs/>
          <w:sz w:val="24"/>
          <w:szCs w:val="24"/>
          <w:lang w:eastAsia="pl-PL"/>
        </w:rPr>
        <w:t>.</w:t>
      </w:r>
      <w:r w:rsidR="00064C8A" w:rsidRPr="00204A63">
        <w:rPr>
          <w:rFonts w:ascii="Times New Roman" w:eastAsia="Times New Roman" w:hAnsi="Times New Roman" w:cs="Times New Roman"/>
          <w:b/>
          <w:bCs/>
          <w:sz w:val="24"/>
          <w:szCs w:val="24"/>
          <w:lang w:eastAsia="pl-PL"/>
        </w:rPr>
        <w:t>0</w:t>
      </w:r>
      <w:r w:rsidR="00A95555" w:rsidRPr="00204A63">
        <w:rPr>
          <w:rFonts w:ascii="Times New Roman" w:eastAsia="Times New Roman" w:hAnsi="Times New Roman" w:cs="Times New Roman"/>
          <w:b/>
          <w:bCs/>
          <w:sz w:val="24"/>
          <w:szCs w:val="24"/>
          <w:lang w:eastAsia="pl-PL"/>
        </w:rPr>
        <w:t>9</w:t>
      </w:r>
      <w:r w:rsidR="003036AE" w:rsidRPr="00204A63">
        <w:rPr>
          <w:rFonts w:ascii="Times New Roman" w:eastAsia="Times New Roman" w:hAnsi="Times New Roman" w:cs="Times New Roman"/>
          <w:b/>
          <w:bCs/>
          <w:sz w:val="24"/>
          <w:szCs w:val="24"/>
          <w:lang w:eastAsia="pl-PL"/>
        </w:rPr>
        <w:t>.</w:t>
      </w:r>
      <w:r w:rsidR="00AF03FC" w:rsidRPr="00204A63">
        <w:rPr>
          <w:rFonts w:ascii="Times New Roman" w:eastAsia="Times New Roman" w:hAnsi="Times New Roman" w:cs="Times New Roman"/>
          <w:b/>
          <w:bCs/>
          <w:sz w:val="24"/>
          <w:szCs w:val="24"/>
          <w:lang w:eastAsia="pl-PL"/>
        </w:rPr>
        <w:t>20</w:t>
      </w:r>
      <w:r w:rsidR="000232E9" w:rsidRPr="00204A63">
        <w:rPr>
          <w:rFonts w:ascii="Times New Roman" w:eastAsia="Times New Roman" w:hAnsi="Times New Roman" w:cs="Times New Roman"/>
          <w:b/>
          <w:bCs/>
          <w:sz w:val="24"/>
          <w:szCs w:val="24"/>
          <w:lang w:eastAsia="pl-PL"/>
        </w:rPr>
        <w:t>20</w:t>
      </w:r>
      <w:r w:rsidR="00AF03FC" w:rsidRPr="00204A63">
        <w:rPr>
          <w:rFonts w:ascii="Times New Roman" w:eastAsia="Times New Roman" w:hAnsi="Times New Roman" w:cs="Times New Roman"/>
          <w:b/>
          <w:bCs/>
          <w:sz w:val="24"/>
          <w:szCs w:val="24"/>
          <w:lang w:eastAsia="pl-PL"/>
        </w:rPr>
        <w:t>r.</w:t>
      </w:r>
      <w:r w:rsidRPr="00204A63">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w:t>
      </w:r>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szczegółową ofertę cenową</w:t>
      </w:r>
      <w:r w:rsidR="006D398F">
        <w:rPr>
          <w:rFonts w:ascii="Times New Roman" w:eastAsia="Times New Roman" w:hAnsi="Times New Roman" w:cs="Times New Roman"/>
          <w:b/>
          <w:bCs/>
          <w:sz w:val="24"/>
          <w:szCs w:val="24"/>
          <w:lang w:eastAsia="pl-PL"/>
        </w:rPr>
        <w:t>- opis przedmiotu zamówienia</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6D398F">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lit. b),</w:t>
      </w:r>
    </w:p>
    <w:p w:rsidR="00F1565B" w:rsidRDefault="00273F6D" w:rsidP="006D398F">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6D398F" w:rsidRPr="00F1565B" w:rsidRDefault="006D398F" w:rsidP="006D398F">
      <w:pPr>
        <w:spacing w:after="0" w:line="240" w:lineRule="auto"/>
        <w:ind w:left="493" w:hanging="238"/>
        <w:jc w:val="both"/>
        <w:rPr>
          <w:rFonts w:ascii="Times New Roman" w:eastAsia="Times New Roman" w:hAnsi="Times New Roman" w:cs="Times New Roman"/>
          <w:sz w:val="24"/>
          <w:szCs w:val="24"/>
          <w:lang w:eastAsia="pl-PL"/>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w:t>
      </w:r>
      <w:r w:rsidR="006D4D2A">
        <w:t>6</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6D4D2A">
      <w:pPr>
        <w:pStyle w:val="NormalnyWeb"/>
        <w:numPr>
          <w:ilvl w:val="0"/>
          <w:numId w:val="33"/>
        </w:numPr>
        <w:spacing w:before="0" w:beforeAutospacing="0" w:after="0"/>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zastrzeżenie zamawiający uzna za skuteczne wyłącznie w </w:t>
      </w:r>
      <w:r w:rsidR="00035B78" w:rsidRPr="00612982">
        <w:t>sytuacji, kiedy</w:t>
      </w:r>
      <w:r w:rsidRPr="00612982">
        <w:t xml:space="preserve"> </w:t>
      </w:r>
      <w:r w:rsidRPr="00612982">
        <w:lastRenderedPageBreak/>
        <w:t>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4D5B3D">
        <w:rPr>
          <w:rFonts w:ascii="Times New Roman" w:eastAsia="Times New Roman" w:hAnsi="Times New Roman" w:cs="Times New Roman"/>
          <w:b/>
          <w:bCs/>
          <w:sz w:val="24"/>
          <w:szCs w:val="24"/>
          <w:lang w:eastAsia="pl-PL"/>
        </w:rPr>
        <w:t xml:space="preserve">w terminie do </w:t>
      </w:r>
      <w:r w:rsidRPr="00987009">
        <w:rPr>
          <w:rFonts w:ascii="Times New Roman" w:eastAsia="Times New Roman" w:hAnsi="Times New Roman" w:cs="Times New Roman"/>
          <w:b/>
          <w:bCs/>
          <w:sz w:val="24"/>
          <w:szCs w:val="24"/>
          <w:lang w:eastAsia="pl-PL"/>
        </w:rPr>
        <w:t>dn</w:t>
      </w:r>
      <w:r w:rsidR="00376401" w:rsidRPr="00987009">
        <w:rPr>
          <w:rFonts w:ascii="Times New Roman" w:eastAsia="Times New Roman" w:hAnsi="Times New Roman" w:cs="Times New Roman"/>
          <w:b/>
          <w:bCs/>
          <w:sz w:val="24"/>
          <w:szCs w:val="24"/>
          <w:lang w:eastAsia="pl-PL"/>
        </w:rPr>
        <w:t xml:space="preserve">ia </w:t>
      </w:r>
      <w:r w:rsidR="006D398F">
        <w:rPr>
          <w:rFonts w:ascii="Times New Roman" w:eastAsia="Times New Roman" w:hAnsi="Times New Roman" w:cs="Times New Roman"/>
          <w:b/>
          <w:bCs/>
          <w:sz w:val="24"/>
          <w:szCs w:val="24"/>
          <w:lang w:eastAsia="pl-PL"/>
        </w:rPr>
        <w:t>1</w:t>
      </w:r>
      <w:r w:rsidR="00C3641D">
        <w:rPr>
          <w:rFonts w:ascii="Times New Roman" w:eastAsia="Times New Roman" w:hAnsi="Times New Roman" w:cs="Times New Roman"/>
          <w:b/>
          <w:bCs/>
          <w:sz w:val="24"/>
          <w:szCs w:val="24"/>
          <w:lang w:eastAsia="pl-PL"/>
        </w:rPr>
        <w:t>6</w:t>
      </w:r>
      <w:r w:rsidR="001D655C" w:rsidRPr="00353F42">
        <w:rPr>
          <w:rFonts w:ascii="Times New Roman" w:eastAsia="Times New Roman" w:hAnsi="Times New Roman" w:cs="Times New Roman"/>
          <w:b/>
          <w:bCs/>
          <w:sz w:val="24"/>
          <w:szCs w:val="24"/>
          <w:lang w:eastAsia="pl-PL"/>
        </w:rPr>
        <w:t>.</w:t>
      </w:r>
      <w:r w:rsidR="00064C8A" w:rsidRPr="00353F42">
        <w:rPr>
          <w:rFonts w:ascii="Times New Roman" w:eastAsia="Times New Roman" w:hAnsi="Times New Roman" w:cs="Times New Roman"/>
          <w:b/>
          <w:bCs/>
          <w:sz w:val="24"/>
          <w:szCs w:val="24"/>
          <w:lang w:eastAsia="pl-PL"/>
        </w:rPr>
        <w:t>0</w:t>
      </w:r>
      <w:r w:rsidR="006D398F">
        <w:rPr>
          <w:rFonts w:ascii="Times New Roman" w:eastAsia="Times New Roman" w:hAnsi="Times New Roman" w:cs="Times New Roman"/>
          <w:b/>
          <w:bCs/>
          <w:sz w:val="24"/>
          <w:szCs w:val="24"/>
          <w:lang w:eastAsia="pl-PL"/>
        </w:rPr>
        <w:t>9</w:t>
      </w:r>
      <w:r w:rsidR="003036AE" w:rsidRPr="00353F42">
        <w:rPr>
          <w:rFonts w:ascii="Times New Roman" w:eastAsia="Times New Roman" w:hAnsi="Times New Roman" w:cs="Times New Roman"/>
          <w:b/>
          <w:bCs/>
          <w:sz w:val="24"/>
          <w:szCs w:val="24"/>
          <w:lang w:eastAsia="pl-PL"/>
        </w:rPr>
        <w:t>.20</w:t>
      </w:r>
      <w:r w:rsidR="00987009" w:rsidRPr="00353F42">
        <w:rPr>
          <w:rFonts w:ascii="Times New Roman" w:eastAsia="Times New Roman" w:hAnsi="Times New Roman" w:cs="Times New Roman"/>
          <w:b/>
          <w:bCs/>
          <w:sz w:val="24"/>
          <w:szCs w:val="24"/>
          <w:lang w:eastAsia="pl-PL"/>
        </w:rPr>
        <w:t>20</w:t>
      </w:r>
      <w:r w:rsidR="00366BB0" w:rsidRPr="00353F42">
        <w:rPr>
          <w:rFonts w:ascii="Times New Roman" w:eastAsia="Times New Roman" w:hAnsi="Times New Roman" w:cs="Times New Roman"/>
          <w:b/>
          <w:bCs/>
          <w:sz w:val="24"/>
          <w:szCs w:val="24"/>
          <w:lang w:eastAsia="pl-PL"/>
        </w:rPr>
        <w:t xml:space="preserve"> r.</w:t>
      </w:r>
      <w:r w:rsidR="00366BB0" w:rsidRPr="004C1AE7">
        <w:rPr>
          <w:rFonts w:ascii="Times New Roman" w:eastAsia="Times New Roman" w:hAnsi="Times New Roman" w:cs="Times New Roman"/>
          <w:b/>
          <w:bCs/>
          <w:sz w:val="24"/>
          <w:szCs w:val="24"/>
          <w:lang w:eastAsia="pl-PL"/>
        </w:rPr>
        <w:t xml:space="preserve"> do godziny </w:t>
      </w:r>
      <w:r w:rsidR="001D655C" w:rsidRPr="004C1AE7">
        <w:rPr>
          <w:rFonts w:ascii="Times New Roman" w:eastAsia="Times New Roman" w:hAnsi="Times New Roman" w:cs="Times New Roman"/>
          <w:b/>
          <w:bCs/>
          <w:sz w:val="24"/>
          <w:szCs w:val="24"/>
          <w:lang w:eastAsia="pl-PL"/>
        </w:rPr>
        <w:t>09</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w:t>
      </w:r>
      <w:r w:rsidRPr="00987009">
        <w:rPr>
          <w:rFonts w:ascii="Times New Roman" w:eastAsia="Times New Roman" w:hAnsi="Times New Roman" w:cs="Times New Roman"/>
          <w:b/>
          <w:bCs/>
          <w:color w:val="000000"/>
          <w:sz w:val="24"/>
          <w:szCs w:val="24"/>
          <w:shd w:val="clear" w:color="auto" w:fill="FFFFFF"/>
          <w:lang w:eastAsia="pl-PL"/>
        </w:rPr>
        <w:t>termin</w:t>
      </w:r>
      <w:r w:rsidRPr="00353F42">
        <w:rPr>
          <w:rFonts w:ascii="Times New Roman" w:eastAsia="Times New Roman" w:hAnsi="Times New Roman" w:cs="Times New Roman"/>
          <w:b/>
          <w:bCs/>
          <w:color w:val="000000"/>
          <w:sz w:val="24"/>
          <w:szCs w:val="24"/>
          <w:shd w:val="clear" w:color="auto" w:fill="FFFFFF"/>
          <w:lang w:eastAsia="pl-PL"/>
        </w:rPr>
        <w:t xml:space="preserve">ie </w:t>
      </w:r>
      <w:r w:rsidR="006D398F">
        <w:rPr>
          <w:rFonts w:ascii="Times New Roman" w:eastAsia="Times New Roman" w:hAnsi="Times New Roman" w:cs="Times New Roman"/>
          <w:b/>
          <w:bCs/>
          <w:color w:val="000000"/>
          <w:sz w:val="24"/>
          <w:szCs w:val="24"/>
          <w:shd w:val="clear" w:color="auto" w:fill="FFFFFF"/>
          <w:lang w:eastAsia="pl-PL"/>
        </w:rPr>
        <w:t>1</w:t>
      </w:r>
      <w:r w:rsidR="00C3641D">
        <w:rPr>
          <w:rFonts w:ascii="Times New Roman" w:eastAsia="Times New Roman" w:hAnsi="Times New Roman" w:cs="Times New Roman"/>
          <w:b/>
          <w:bCs/>
          <w:color w:val="000000"/>
          <w:sz w:val="24"/>
          <w:szCs w:val="24"/>
          <w:shd w:val="clear" w:color="auto" w:fill="FFFFFF"/>
          <w:lang w:eastAsia="pl-PL"/>
        </w:rPr>
        <w:t>6</w:t>
      </w:r>
      <w:r w:rsidRPr="00353F42">
        <w:rPr>
          <w:rFonts w:ascii="Times New Roman" w:eastAsia="Times New Roman" w:hAnsi="Times New Roman" w:cs="Times New Roman"/>
          <w:b/>
          <w:bCs/>
          <w:color w:val="000000"/>
          <w:sz w:val="24"/>
          <w:szCs w:val="24"/>
          <w:shd w:val="clear" w:color="auto" w:fill="FFFFFF"/>
          <w:lang w:eastAsia="pl-PL"/>
        </w:rPr>
        <w:t>.</w:t>
      </w:r>
      <w:r w:rsidR="00064C8A" w:rsidRPr="00353F42">
        <w:rPr>
          <w:rFonts w:ascii="Times New Roman" w:eastAsia="Times New Roman" w:hAnsi="Times New Roman" w:cs="Times New Roman"/>
          <w:b/>
          <w:bCs/>
          <w:color w:val="000000"/>
          <w:sz w:val="24"/>
          <w:szCs w:val="24"/>
          <w:shd w:val="clear" w:color="auto" w:fill="FFFFFF"/>
          <w:lang w:eastAsia="pl-PL"/>
        </w:rPr>
        <w:t>0</w:t>
      </w:r>
      <w:r w:rsidR="006D398F">
        <w:rPr>
          <w:rFonts w:ascii="Times New Roman" w:eastAsia="Times New Roman" w:hAnsi="Times New Roman" w:cs="Times New Roman"/>
          <w:b/>
          <w:bCs/>
          <w:color w:val="000000"/>
          <w:sz w:val="24"/>
          <w:szCs w:val="24"/>
          <w:shd w:val="clear" w:color="auto" w:fill="FFFFFF"/>
          <w:lang w:eastAsia="pl-PL"/>
        </w:rPr>
        <w:t>9</w:t>
      </w:r>
      <w:r w:rsidR="004C1AE7" w:rsidRPr="00353F42">
        <w:rPr>
          <w:rFonts w:ascii="Times New Roman" w:eastAsia="Times New Roman" w:hAnsi="Times New Roman" w:cs="Times New Roman"/>
          <w:b/>
          <w:bCs/>
          <w:color w:val="000000"/>
          <w:sz w:val="24"/>
          <w:szCs w:val="24"/>
          <w:shd w:val="clear" w:color="auto" w:fill="FFFFFF"/>
          <w:lang w:eastAsia="pl-PL"/>
        </w:rPr>
        <w:t>.</w:t>
      </w:r>
      <w:r w:rsidR="00987009" w:rsidRPr="00353F42">
        <w:rPr>
          <w:rFonts w:ascii="Times New Roman" w:eastAsia="Times New Roman" w:hAnsi="Times New Roman" w:cs="Times New Roman"/>
          <w:b/>
          <w:bCs/>
          <w:color w:val="000000"/>
          <w:sz w:val="24"/>
          <w:szCs w:val="24"/>
          <w:shd w:val="clear" w:color="auto" w:fill="FFFFFF"/>
          <w:lang w:eastAsia="pl-PL"/>
        </w:rPr>
        <w:t>2020</w:t>
      </w:r>
      <w:r w:rsidRPr="00353F42">
        <w:rPr>
          <w:rFonts w:ascii="Times New Roman" w:eastAsia="Times New Roman" w:hAnsi="Times New Roman" w:cs="Times New Roman"/>
          <w:b/>
          <w:bCs/>
          <w:color w:val="000000"/>
          <w:sz w:val="24"/>
          <w:szCs w:val="24"/>
          <w:shd w:val="clear" w:color="auto" w:fill="FFFFFF"/>
          <w:lang w:eastAsia="pl-PL"/>
        </w:rPr>
        <w:t>r.,</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 xml:space="preserve">arządzeniem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6D398F">
      <w:pPr>
        <w:spacing w:after="0" w:line="240" w:lineRule="auto"/>
        <w:ind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b/>
          <w:bCs/>
          <w:color w:val="000000"/>
          <w:sz w:val="24"/>
          <w:szCs w:val="24"/>
          <w:lang w:eastAsia="pl-PL"/>
        </w:rPr>
        <w:t>XVII</w:t>
      </w:r>
      <w:r w:rsidR="00234874" w:rsidRPr="0021680C">
        <w:rPr>
          <w:rFonts w:ascii="Times New Roman" w:eastAsia="Times New Roman" w:hAnsi="Times New Roman" w:cs="Times New Roman"/>
          <w:b/>
          <w:bCs/>
          <w:color w:val="000000"/>
          <w:sz w:val="24"/>
          <w:szCs w:val="24"/>
          <w:lang w:eastAsia="pl-PL"/>
        </w:rPr>
        <w:t>.WYMAGANIA DOTYCZĄCE WADIUM</w:t>
      </w:r>
    </w:p>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r w:rsidRPr="00D72F4F">
        <w:rPr>
          <w:rFonts w:ascii="Times New Roman" w:eastAsia="Times New Roman" w:hAnsi="Times New Roman" w:cs="Times New Roman"/>
          <w:color w:val="000000"/>
          <w:sz w:val="24"/>
          <w:szCs w:val="24"/>
          <w:lang w:eastAsia="pl-PL"/>
        </w:rPr>
        <w:lastRenderedPageBreak/>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5362">
        <w:rPr>
          <w:rFonts w:ascii="Times New Roman" w:eastAsia="Times New Roman" w:hAnsi="Times New Roman" w:cs="Times New Roman"/>
          <w:b/>
          <w:bCs/>
          <w:color w:val="000000"/>
          <w:sz w:val="24"/>
          <w:szCs w:val="24"/>
          <w:lang w:eastAsia="pl-PL"/>
        </w:rPr>
        <w:t>X</w:t>
      </w:r>
      <w:r w:rsidR="00517686" w:rsidRPr="00EB5362">
        <w:rPr>
          <w:rFonts w:ascii="Times New Roman" w:eastAsia="Times New Roman" w:hAnsi="Times New Roman" w:cs="Times New Roman"/>
          <w:b/>
          <w:bCs/>
          <w:color w:val="000000"/>
          <w:sz w:val="24"/>
          <w:szCs w:val="24"/>
          <w:lang w:eastAsia="pl-PL"/>
        </w:rPr>
        <w:t>VIII</w:t>
      </w:r>
      <w:r w:rsidRPr="00EB5362">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7"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w:t>
        </w:r>
        <w:r w:rsidR="00EB5362">
          <w:rPr>
            <w:rFonts w:ascii="Times New Roman" w:hAnsi="Times New Roman" w:cs="Times New Roman"/>
            <w:color w:val="000000"/>
          </w:rPr>
          <w:t xml:space="preserve">8 </w:t>
        </w:r>
        <w:r w:rsidR="00CD7341" w:rsidRPr="00951AD0">
          <w:rPr>
            <w:rFonts w:ascii="Times New Roman" w:hAnsi="Times New Roman" w:cs="Times New Roman"/>
            <w:color w:val="000000"/>
          </w:rPr>
          <w:t xml:space="preserve">poz. </w:t>
        </w:r>
        <w:r w:rsidR="00EB5362">
          <w:rPr>
            <w:rFonts w:ascii="Times New Roman" w:hAnsi="Times New Roman" w:cs="Times New Roman"/>
            <w:color w:val="000000"/>
          </w:rPr>
          <w:t>2188</w:t>
        </w:r>
      </w:hyperlink>
      <w:r w:rsidR="00BE11A8">
        <w:t xml:space="preserve"> z </w:t>
      </w:r>
      <w:proofErr w:type="spellStart"/>
      <w:r w:rsidR="00BE11A8">
        <w:t>późn</w:t>
      </w:r>
      <w:proofErr w:type="spellEnd"/>
      <w:r w:rsidR="00BE11A8">
        <w:t>. zm.</w:t>
      </w:r>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w:t>
      </w:r>
      <w:r w:rsidR="00EB5362">
        <w:rPr>
          <w:rFonts w:ascii="Times New Roman" w:hAnsi="Times New Roman" w:cs="Times New Roman"/>
          <w:color w:val="000000"/>
        </w:rPr>
        <w:t>9</w:t>
      </w:r>
      <w:r w:rsidR="00CD7341" w:rsidRPr="00951AD0">
        <w:rPr>
          <w:rFonts w:ascii="Times New Roman" w:hAnsi="Times New Roman" w:cs="Times New Roman"/>
          <w:color w:val="000000"/>
        </w:rPr>
        <w:t>r. poz. 12</w:t>
      </w:r>
      <w:r w:rsidR="00EB5362">
        <w:rPr>
          <w:rFonts w:ascii="Times New Roman" w:hAnsi="Times New Roman" w:cs="Times New Roman"/>
          <w:color w:val="000000"/>
        </w:rPr>
        <w:t>3</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zm.</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6D398F">
        <w:rPr>
          <w:rFonts w:ascii="Times New Roman" w:eastAsia="Times New Roman" w:hAnsi="Times New Roman" w:cs="Times New Roman"/>
          <w:b/>
          <w:bCs/>
          <w:sz w:val="24"/>
          <w:szCs w:val="24"/>
          <w:lang w:eastAsia="pl-PL"/>
        </w:rPr>
        <w:t>9</w:t>
      </w:r>
      <w:r w:rsidR="00C3641D">
        <w:rPr>
          <w:rFonts w:ascii="Times New Roman" w:eastAsia="Times New Roman" w:hAnsi="Times New Roman" w:cs="Times New Roman"/>
          <w:b/>
          <w:bCs/>
          <w:sz w:val="24"/>
          <w:szCs w:val="24"/>
          <w:lang w:eastAsia="pl-PL"/>
        </w:rPr>
        <w:t>90</w:t>
      </w:r>
      <w:r w:rsidR="00100CBD" w:rsidRPr="00045314">
        <w:rPr>
          <w:rFonts w:ascii="Times New Roman" w:eastAsia="Times New Roman" w:hAnsi="Times New Roman" w:cs="Times New Roman"/>
          <w:b/>
          <w:bCs/>
          <w:sz w:val="24"/>
          <w:szCs w:val="24"/>
          <w:lang w:eastAsia="pl-PL"/>
        </w:rPr>
        <w:t xml:space="preserve"> </w:t>
      </w:r>
      <w:r w:rsidR="00C25A5E" w:rsidRPr="00045314">
        <w:rPr>
          <w:rFonts w:ascii="Times New Roman" w:eastAsia="Times New Roman" w:hAnsi="Times New Roman" w:cs="Times New Roman"/>
          <w:b/>
          <w:bCs/>
          <w:sz w:val="24"/>
          <w:szCs w:val="24"/>
          <w:lang w:eastAsia="pl-PL"/>
        </w:rPr>
        <w:t>ZP/20</w:t>
      </w:r>
      <w:r w:rsidR="000232E9">
        <w:rPr>
          <w:rFonts w:ascii="Times New Roman" w:eastAsia="Times New Roman" w:hAnsi="Times New Roman" w:cs="Times New Roman"/>
          <w:b/>
          <w:bCs/>
          <w:sz w:val="24"/>
          <w:szCs w:val="24"/>
          <w:lang w:eastAsia="pl-PL"/>
        </w:rPr>
        <w:t>20</w:t>
      </w:r>
      <w:r w:rsidRPr="00045314">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w:t>
      </w:r>
      <w:proofErr w:type="spellStart"/>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lub .</w:t>
      </w:r>
      <w:proofErr w:type="spellStart"/>
      <w:r w:rsidRPr="0084665A">
        <w:rPr>
          <w:rFonts w:ascii="Times New Roman" w:eastAsia="Times New Roman" w:hAnsi="Times New Roman" w:cs="Times New Roman"/>
          <w:b/>
          <w:bCs/>
          <w:color w:val="000000"/>
          <w:sz w:val="24"/>
          <w:szCs w:val="24"/>
          <w:lang w:eastAsia="pl-PL"/>
        </w:rPr>
        <w:t>odt</w:t>
      </w:r>
      <w:proofErr w:type="spell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w:t>
      </w:r>
      <w:r w:rsidR="00BE11A8">
        <w:rPr>
          <w:color w:val="000000"/>
        </w:rPr>
        <w:t xml:space="preserve"> art.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lastRenderedPageBreak/>
        <w:t>10. Przedłużenie terminu składania ofert nie wpływa na bieg terminu składania wniosku, o którym mowa w punkcie 9 niniejszej SIWZ.</w:t>
      </w:r>
    </w:p>
    <w:p w:rsidR="00F2758D" w:rsidRPr="00C96E6C" w:rsidRDefault="00F2758D" w:rsidP="00C96E6C">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5C06BA"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Pr="00D72F4F" w:rsidRDefault="00A817C4" w:rsidP="00A817C4">
      <w:pPr>
        <w:spacing w:after="0" w:line="240" w:lineRule="auto"/>
        <w:jc w:val="both"/>
        <w:rPr>
          <w:rFonts w:ascii="Times New Roman" w:eastAsia="Times New Roman" w:hAnsi="Times New Roman" w:cs="Times New Roman"/>
          <w:color w:val="000000"/>
          <w:sz w:val="24"/>
          <w:szCs w:val="24"/>
          <w:lang w:eastAsia="pl-PL"/>
        </w:rPr>
      </w:pPr>
      <w:r w:rsidRPr="00D72F4F">
        <w:rPr>
          <w:rFonts w:ascii="Times New Roman" w:eastAsia="Times New Roman" w:hAnsi="Times New Roman" w:cs="Times New Roman"/>
          <w:color w:val="000000"/>
          <w:sz w:val="24"/>
          <w:szCs w:val="24"/>
          <w:lang w:eastAsia="pl-PL"/>
        </w:rPr>
        <w:t>- Punktacja przyznawana ofertom w kryterium będzie liczona z dokładnością do dwóch miejsc po przecinku.</w:t>
      </w:r>
    </w:p>
    <w:p w:rsidR="009E3BB3" w:rsidRPr="00D72F4F"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D72F4F">
        <w:rPr>
          <w:rFonts w:ascii="Times New Roman" w:eastAsia="Times New Roman" w:hAnsi="Times New Roman" w:cs="Times New Roman"/>
          <w:color w:val="000000"/>
          <w:sz w:val="24"/>
          <w:szCs w:val="24"/>
          <w:shd w:val="clear" w:color="auto" w:fill="FFFFFF"/>
          <w:lang w:eastAsia="pl-PL"/>
        </w:rPr>
        <w:t xml:space="preserve">- </w:t>
      </w:r>
      <w:r w:rsidR="009E3BB3" w:rsidRPr="00D72F4F">
        <w:rPr>
          <w:rFonts w:ascii="Times New Roman" w:eastAsia="Times New Roman" w:hAnsi="Times New Roman" w:cs="Times New Roman"/>
          <w:color w:val="000000"/>
          <w:sz w:val="24"/>
          <w:szCs w:val="24"/>
          <w:shd w:val="clear" w:color="auto" w:fill="FFFFFF"/>
          <w:lang w:eastAsia="pl-PL"/>
        </w:rPr>
        <w:t>Zamawiający udzieli zamówienia Wykonawcy, którego oferta odpowiadać będzie wszystkim wymaganiom przedstawionym w ustawie PZP, oraz w niniejszej SIWZ i zostanie oceniona jako najkorzystniejsza w oparciu o podane kryteria wyboru.</w:t>
      </w:r>
    </w:p>
    <w:p w:rsidR="006D398F" w:rsidRPr="00D72F4F" w:rsidRDefault="006D398F" w:rsidP="006D398F">
      <w:pPr>
        <w:spacing w:after="0" w:line="240" w:lineRule="auto"/>
        <w:jc w:val="both"/>
        <w:rPr>
          <w:rFonts w:ascii="Times New Roman" w:eastAsia="Times New Roman" w:hAnsi="Times New Roman" w:cs="Times New Roman"/>
          <w:color w:val="000000"/>
          <w:sz w:val="24"/>
          <w:szCs w:val="24"/>
          <w:highlight w:val="yellow"/>
          <w:lang w:eastAsia="pl-PL"/>
        </w:rPr>
      </w:pPr>
    </w:p>
    <w:tbl>
      <w:tblPr>
        <w:tblW w:w="33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tblGrid>
      <w:tr w:rsidR="006D4D2A" w:rsidRPr="00D72F4F" w:rsidTr="006D4D2A">
        <w:trPr>
          <w:trHeight w:val="510"/>
          <w:tblCellSpacing w:w="0" w:type="dxa"/>
          <w:jc w:val="center"/>
        </w:trPr>
        <w:tc>
          <w:tcPr>
            <w:tcW w:w="3561" w:type="pct"/>
            <w:vAlign w:val="center"/>
            <w:hideMark/>
          </w:tcPr>
          <w:p w:rsidR="006D4D2A" w:rsidRPr="00D72F4F" w:rsidRDefault="006D4D2A" w:rsidP="00E07F3F">
            <w:pPr>
              <w:spacing w:before="100" w:beforeAutospacing="1" w:after="119" w:line="240" w:lineRule="auto"/>
              <w:ind w:right="1157"/>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Kryterium</w:t>
            </w:r>
          </w:p>
        </w:tc>
        <w:tc>
          <w:tcPr>
            <w:tcW w:w="1439" w:type="pct"/>
            <w:vAlign w:val="center"/>
            <w:hideMark/>
          </w:tcPr>
          <w:p w:rsidR="006D4D2A" w:rsidRPr="00D72F4F" w:rsidRDefault="006D4D2A" w:rsidP="00096192">
            <w:pPr>
              <w:spacing w:after="0" w:line="240" w:lineRule="auto"/>
              <w:jc w:val="center"/>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Waga</w:t>
            </w:r>
          </w:p>
          <w:p w:rsidR="006D4D2A" w:rsidRPr="00D72F4F" w:rsidRDefault="00D72F4F" w:rsidP="0009619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w:t>
            </w:r>
            <w:r w:rsidR="006D4D2A" w:rsidRPr="00D72F4F">
              <w:rPr>
                <w:rFonts w:ascii="Times New Roman" w:eastAsia="Times New Roman" w:hAnsi="Times New Roman" w:cs="Times New Roman"/>
                <w:b/>
                <w:bCs/>
                <w:color w:val="000000"/>
                <w:sz w:val="20"/>
                <w:szCs w:val="20"/>
                <w:lang w:eastAsia="pl-PL"/>
              </w:rPr>
              <w:t>%)</w:t>
            </w:r>
          </w:p>
        </w:tc>
      </w:tr>
      <w:tr w:rsidR="006D4D2A" w:rsidRPr="00D72F4F" w:rsidTr="006D4D2A">
        <w:trPr>
          <w:trHeight w:val="300"/>
          <w:tblCellSpacing w:w="0" w:type="dxa"/>
          <w:jc w:val="center"/>
        </w:trPr>
        <w:tc>
          <w:tcPr>
            <w:tcW w:w="3561" w:type="pct"/>
            <w:vAlign w:val="center"/>
            <w:hideMark/>
          </w:tcPr>
          <w:p w:rsidR="006D4D2A" w:rsidRPr="00D72F4F" w:rsidRDefault="006D4D2A" w:rsidP="00E07F3F">
            <w:pPr>
              <w:spacing w:before="100" w:beforeAutospacing="1" w:after="119" w:line="240" w:lineRule="auto"/>
              <w:rPr>
                <w:rFonts w:ascii="Times New Roman" w:eastAsia="Times New Roman" w:hAnsi="Times New Roman" w:cs="Times New Roman"/>
                <w:sz w:val="24"/>
                <w:szCs w:val="24"/>
                <w:lang w:eastAsia="pl-PL"/>
              </w:rPr>
            </w:pPr>
            <w:r w:rsidRPr="00D72F4F">
              <w:rPr>
                <w:rFonts w:ascii="Times New Roman" w:eastAsia="Times New Roman" w:hAnsi="Times New Roman" w:cs="Times New Roman"/>
                <w:color w:val="000000"/>
                <w:sz w:val="20"/>
                <w:szCs w:val="20"/>
                <w:lang w:eastAsia="pl-PL"/>
              </w:rPr>
              <w:t>Cena</w:t>
            </w:r>
          </w:p>
        </w:tc>
        <w:tc>
          <w:tcPr>
            <w:tcW w:w="1439" w:type="pct"/>
            <w:vAlign w:val="center"/>
            <w:hideMark/>
          </w:tcPr>
          <w:p w:rsidR="006D4D2A" w:rsidRPr="00D72F4F" w:rsidRDefault="006D4D2A" w:rsidP="00E07F3F">
            <w:pPr>
              <w:spacing w:before="100" w:beforeAutospacing="1" w:after="119" w:line="240" w:lineRule="auto"/>
              <w:jc w:val="center"/>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60%</w:t>
            </w:r>
          </w:p>
        </w:tc>
      </w:tr>
      <w:tr w:rsidR="006D4D2A" w:rsidRPr="00D72F4F" w:rsidTr="006D4D2A">
        <w:trPr>
          <w:trHeight w:val="285"/>
          <w:tblCellSpacing w:w="0" w:type="dxa"/>
          <w:jc w:val="center"/>
        </w:trPr>
        <w:tc>
          <w:tcPr>
            <w:tcW w:w="3561" w:type="pct"/>
            <w:vAlign w:val="center"/>
            <w:hideMark/>
          </w:tcPr>
          <w:p w:rsidR="006D4D2A" w:rsidRPr="00D72F4F" w:rsidRDefault="00D72F4F" w:rsidP="00D72F4F">
            <w:pPr>
              <w:pStyle w:val="NormalnyWeb"/>
              <w:spacing w:after="0"/>
              <w:rPr>
                <w:color w:val="000000"/>
                <w:sz w:val="20"/>
                <w:szCs w:val="20"/>
              </w:rPr>
            </w:pPr>
            <w:r w:rsidRPr="00D72F4F">
              <w:rPr>
                <w:color w:val="000000"/>
                <w:sz w:val="20"/>
                <w:szCs w:val="20"/>
              </w:rPr>
              <w:t>Termin ważności</w:t>
            </w:r>
          </w:p>
        </w:tc>
        <w:tc>
          <w:tcPr>
            <w:tcW w:w="1439" w:type="pct"/>
            <w:vAlign w:val="center"/>
            <w:hideMark/>
          </w:tcPr>
          <w:p w:rsidR="006D4D2A" w:rsidRPr="00D72F4F" w:rsidRDefault="006D4D2A" w:rsidP="00D72F4F">
            <w:pPr>
              <w:spacing w:before="100" w:beforeAutospacing="1" w:after="119" w:line="240" w:lineRule="auto"/>
              <w:jc w:val="center"/>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1</w:t>
            </w:r>
            <w:r w:rsidR="00D72F4F" w:rsidRPr="00D72F4F">
              <w:rPr>
                <w:rFonts w:ascii="Times New Roman" w:eastAsia="Times New Roman" w:hAnsi="Times New Roman" w:cs="Times New Roman"/>
                <w:b/>
                <w:bCs/>
                <w:color w:val="000000"/>
                <w:sz w:val="20"/>
                <w:szCs w:val="20"/>
                <w:lang w:eastAsia="pl-PL"/>
              </w:rPr>
              <w:t>5</w:t>
            </w:r>
            <w:r w:rsidRPr="00D72F4F">
              <w:rPr>
                <w:rFonts w:ascii="Times New Roman" w:eastAsia="Times New Roman" w:hAnsi="Times New Roman" w:cs="Times New Roman"/>
                <w:b/>
                <w:bCs/>
                <w:color w:val="000000"/>
                <w:sz w:val="20"/>
                <w:szCs w:val="20"/>
                <w:lang w:eastAsia="pl-PL"/>
              </w:rPr>
              <w:t>%</w:t>
            </w:r>
          </w:p>
        </w:tc>
      </w:tr>
      <w:tr w:rsidR="006D4D2A" w:rsidRPr="00D72F4F" w:rsidTr="006D4D2A">
        <w:trPr>
          <w:tblCellSpacing w:w="0" w:type="dxa"/>
          <w:jc w:val="center"/>
        </w:trPr>
        <w:tc>
          <w:tcPr>
            <w:tcW w:w="3561" w:type="pct"/>
            <w:vAlign w:val="center"/>
            <w:hideMark/>
          </w:tcPr>
          <w:p w:rsidR="006D4D2A" w:rsidRPr="00D72F4F" w:rsidRDefault="00D72F4F" w:rsidP="00D72F4F">
            <w:pPr>
              <w:pStyle w:val="NormalnyWeb"/>
              <w:spacing w:after="0"/>
              <w:rPr>
                <w:color w:val="000000"/>
                <w:sz w:val="20"/>
                <w:szCs w:val="20"/>
              </w:rPr>
            </w:pPr>
            <w:r w:rsidRPr="00D72F4F">
              <w:rPr>
                <w:color w:val="000000"/>
                <w:sz w:val="20"/>
                <w:szCs w:val="20"/>
              </w:rPr>
              <w:t>Termin dostawy</w:t>
            </w:r>
          </w:p>
        </w:tc>
        <w:tc>
          <w:tcPr>
            <w:tcW w:w="1439" w:type="pct"/>
            <w:vAlign w:val="center"/>
            <w:hideMark/>
          </w:tcPr>
          <w:p w:rsidR="006D4D2A" w:rsidRPr="00D72F4F" w:rsidRDefault="00D72F4F" w:rsidP="00E07F3F">
            <w:pPr>
              <w:spacing w:before="100" w:beforeAutospacing="1" w:after="119" w:line="240" w:lineRule="auto"/>
              <w:jc w:val="center"/>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20</w:t>
            </w:r>
            <w:r w:rsidR="006D4D2A" w:rsidRPr="00D72F4F">
              <w:rPr>
                <w:rFonts w:ascii="Times New Roman" w:eastAsia="Times New Roman" w:hAnsi="Times New Roman" w:cs="Times New Roman"/>
                <w:b/>
                <w:bCs/>
                <w:color w:val="000000"/>
                <w:sz w:val="20"/>
                <w:szCs w:val="20"/>
                <w:lang w:eastAsia="pl-PL"/>
              </w:rPr>
              <w:t>%</w:t>
            </w:r>
          </w:p>
        </w:tc>
      </w:tr>
      <w:tr w:rsidR="006D4D2A" w:rsidRPr="00D72F4F" w:rsidTr="006D4D2A">
        <w:trPr>
          <w:trHeight w:val="270"/>
          <w:tblCellSpacing w:w="0" w:type="dxa"/>
          <w:jc w:val="center"/>
        </w:trPr>
        <w:tc>
          <w:tcPr>
            <w:tcW w:w="3561" w:type="pct"/>
            <w:vAlign w:val="center"/>
            <w:hideMark/>
          </w:tcPr>
          <w:p w:rsidR="006D4D2A" w:rsidRPr="00D72F4F" w:rsidRDefault="00D72F4F" w:rsidP="00D72F4F">
            <w:pPr>
              <w:pStyle w:val="NormalnyWeb"/>
              <w:spacing w:after="0"/>
              <w:rPr>
                <w:color w:val="000000"/>
                <w:sz w:val="20"/>
                <w:szCs w:val="20"/>
              </w:rPr>
            </w:pPr>
            <w:r w:rsidRPr="00D72F4F">
              <w:rPr>
                <w:color w:val="000000"/>
                <w:sz w:val="20"/>
                <w:szCs w:val="20"/>
              </w:rPr>
              <w:t>Termin rozpoznania reklamacji</w:t>
            </w:r>
          </w:p>
        </w:tc>
        <w:tc>
          <w:tcPr>
            <w:tcW w:w="1439" w:type="pct"/>
            <w:vAlign w:val="center"/>
            <w:hideMark/>
          </w:tcPr>
          <w:p w:rsidR="006D4D2A" w:rsidRPr="00D72F4F" w:rsidRDefault="00D72F4F" w:rsidP="00E07F3F">
            <w:pPr>
              <w:spacing w:before="100" w:beforeAutospacing="1" w:after="119" w:line="240" w:lineRule="auto"/>
              <w:jc w:val="center"/>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5</w:t>
            </w:r>
            <w:r w:rsidR="006D4D2A" w:rsidRPr="00D72F4F">
              <w:rPr>
                <w:rFonts w:ascii="Times New Roman" w:eastAsia="Times New Roman" w:hAnsi="Times New Roman" w:cs="Times New Roman"/>
                <w:b/>
                <w:bCs/>
                <w:color w:val="000000"/>
                <w:sz w:val="20"/>
                <w:szCs w:val="20"/>
                <w:lang w:eastAsia="pl-PL"/>
              </w:rPr>
              <w:t>%</w:t>
            </w:r>
          </w:p>
        </w:tc>
      </w:tr>
      <w:tr w:rsidR="006D4D2A" w:rsidRPr="00D72F4F" w:rsidTr="006D4D2A">
        <w:trPr>
          <w:trHeight w:val="270"/>
          <w:tblCellSpacing w:w="0" w:type="dxa"/>
          <w:jc w:val="center"/>
        </w:trPr>
        <w:tc>
          <w:tcPr>
            <w:tcW w:w="3561" w:type="pct"/>
            <w:vAlign w:val="center"/>
            <w:hideMark/>
          </w:tcPr>
          <w:p w:rsidR="006D4D2A" w:rsidRPr="00D72F4F" w:rsidRDefault="006D4D2A" w:rsidP="00E07F3F">
            <w:pPr>
              <w:spacing w:before="100" w:beforeAutospacing="1" w:after="119" w:line="240" w:lineRule="auto"/>
              <w:ind w:right="187"/>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Razem</w:t>
            </w:r>
          </w:p>
        </w:tc>
        <w:tc>
          <w:tcPr>
            <w:tcW w:w="1439" w:type="pct"/>
            <w:vAlign w:val="center"/>
            <w:hideMark/>
          </w:tcPr>
          <w:p w:rsidR="006D4D2A" w:rsidRPr="00D72F4F" w:rsidRDefault="006D4D2A" w:rsidP="00E07F3F">
            <w:pPr>
              <w:spacing w:before="100" w:beforeAutospacing="1" w:after="119" w:line="240" w:lineRule="auto"/>
              <w:jc w:val="center"/>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color w:val="000000"/>
                <w:sz w:val="20"/>
                <w:szCs w:val="20"/>
                <w:lang w:eastAsia="pl-PL"/>
              </w:rPr>
              <w:t>100%</w:t>
            </w:r>
          </w:p>
        </w:tc>
      </w:tr>
    </w:tbl>
    <w:p w:rsidR="006D398F" w:rsidRPr="00D72F4F" w:rsidRDefault="006D398F" w:rsidP="006D398F">
      <w:pPr>
        <w:spacing w:after="0" w:line="240" w:lineRule="auto"/>
        <w:jc w:val="both"/>
        <w:rPr>
          <w:rFonts w:ascii="Times New Roman" w:eastAsia="Times New Roman" w:hAnsi="Times New Roman" w:cs="Times New Roman"/>
          <w:sz w:val="24"/>
          <w:szCs w:val="24"/>
          <w:highlight w:val="yellow"/>
          <w:lang w:eastAsia="pl-PL"/>
        </w:rPr>
      </w:pPr>
    </w:p>
    <w:p w:rsidR="006D398F" w:rsidRPr="00D72F4F" w:rsidRDefault="006D398F" w:rsidP="006D398F">
      <w:pPr>
        <w:spacing w:after="0" w:line="240" w:lineRule="auto"/>
        <w:jc w:val="both"/>
        <w:rPr>
          <w:rFonts w:ascii="Times New Roman" w:eastAsia="Times New Roman" w:hAnsi="Times New Roman" w:cs="Times New Roman"/>
          <w:sz w:val="24"/>
          <w:szCs w:val="24"/>
          <w:lang w:eastAsia="pl-PL"/>
        </w:rPr>
      </w:pPr>
      <w:r w:rsidRPr="00D72F4F">
        <w:rPr>
          <w:rFonts w:ascii="Times New Roman" w:eastAsia="Times New Roman" w:hAnsi="Times New Roman" w:cs="Times New Roman"/>
          <w:b/>
          <w:bCs/>
          <w:sz w:val="24"/>
          <w:szCs w:val="24"/>
          <w:u w:val="single"/>
          <w:lang w:eastAsia="pl-PL"/>
        </w:rPr>
        <w:t>Wartość punktowa w ramach kryterium CENA</w:t>
      </w:r>
      <w:r w:rsidRPr="00D72F4F">
        <w:rPr>
          <w:rFonts w:ascii="Times New Roman" w:eastAsia="Times New Roman" w:hAnsi="Times New Roman" w:cs="Times New Roman"/>
          <w:b/>
          <w:bCs/>
          <w:sz w:val="24"/>
          <w:szCs w:val="24"/>
          <w:lang w:eastAsia="pl-PL"/>
        </w:rPr>
        <w:t xml:space="preserve"> (</w:t>
      </w:r>
      <w:proofErr w:type="spellStart"/>
      <w:r w:rsidRPr="00D72F4F">
        <w:rPr>
          <w:rFonts w:ascii="Times New Roman" w:eastAsia="Times New Roman" w:hAnsi="Times New Roman" w:cs="Times New Roman"/>
          <w:b/>
          <w:bCs/>
          <w:sz w:val="24"/>
          <w:szCs w:val="24"/>
          <w:lang w:eastAsia="pl-PL"/>
        </w:rPr>
        <w:t>Rc</w:t>
      </w:r>
      <w:proofErr w:type="spellEnd"/>
      <w:r w:rsidRPr="00D72F4F">
        <w:rPr>
          <w:rFonts w:ascii="Times New Roman" w:eastAsia="Times New Roman" w:hAnsi="Times New Roman" w:cs="Times New Roman"/>
          <w:b/>
          <w:bCs/>
          <w:sz w:val="24"/>
          <w:szCs w:val="24"/>
          <w:lang w:eastAsia="pl-PL"/>
        </w:rPr>
        <w:t xml:space="preserve">)= ( </w:t>
      </w:r>
      <w:proofErr w:type="spellStart"/>
      <w:r w:rsidRPr="00D72F4F">
        <w:rPr>
          <w:rFonts w:ascii="Times New Roman" w:eastAsia="Times New Roman" w:hAnsi="Times New Roman" w:cs="Times New Roman"/>
          <w:b/>
          <w:bCs/>
          <w:sz w:val="24"/>
          <w:szCs w:val="24"/>
          <w:lang w:eastAsia="pl-PL"/>
        </w:rPr>
        <w:t>Cmin</w:t>
      </w:r>
      <w:proofErr w:type="spellEnd"/>
      <w:r w:rsidRPr="00D72F4F">
        <w:rPr>
          <w:rFonts w:ascii="Times New Roman" w:eastAsia="Times New Roman" w:hAnsi="Times New Roman" w:cs="Times New Roman"/>
          <w:b/>
          <w:bCs/>
          <w:sz w:val="24"/>
          <w:szCs w:val="24"/>
          <w:lang w:eastAsia="pl-PL"/>
        </w:rPr>
        <w:t xml:space="preserve"> : </w:t>
      </w:r>
      <w:proofErr w:type="spellStart"/>
      <w:r w:rsidRPr="00D72F4F">
        <w:rPr>
          <w:rFonts w:ascii="Times New Roman" w:eastAsia="Times New Roman" w:hAnsi="Times New Roman" w:cs="Times New Roman"/>
          <w:b/>
          <w:bCs/>
          <w:sz w:val="24"/>
          <w:szCs w:val="24"/>
          <w:lang w:eastAsia="pl-PL"/>
        </w:rPr>
        <w:t>Cn</w:t>
      </w:r>
      <w:proofErr w:type="spellEnd"/>
      <w:r w:rsidRPr="00D72F4F">
        <w:rPr>
          <w:rFonts w:ascii="Times New Roman" w:eastAsia="Times New Roman" w:hAnsi="Times New Roman" w:cs="Times New Roman"/>
          <w:b/>
          <w:bCs/>
          <w:sz w:val="24"/>
          <w:szCs w:val="24"/>
          <w:lang w:eastAsia="pl-PL"/>
        </w:rPr>
        <w:t xml:space="preserve"> ) </w:t>
      </w:r>
      <w:r w:rsidRPr="00D72F4F">
        <w:rPr>
          <w:rFonts w:ascii="Times New Roman" w:eastAsia="Times New Roman" w:hAnsi="Times New Roman" w:cs="Times New Roman"/>
          <w:b/>
          <w:bCs/>
          <w:sz w:val="24"/>
          <w:szCs w:val="24"/>
          <w:shd w:val="clear" w:color="auto" w:fill="FFFFFF"/>
          <w:lang w:eastAsia="pl-PL"/>
        </w:rPr>
        <w:t>x 60</w:t>
      </w:r>
    </w:p>
    <w:p w:rsidR="006D398F" w:rsidRPr="00D72F4F" w:rsidRDefault="006D398F" w:rsidP="006D398F">
      <w:pPr>
        <w:keepNext/>
        <w:spacing w:after="0" w:line="240" w:lineRule="auto"/>
        <w:jc w:val="both"/>
        <w:rPr>
          <w:rFonts w:ascii="Times New Roman" w:eastAsia="Times New Roman" w:hAnsi="Times New Roman" w:cs="Times New Roman"/>
          <w:sz w:val="24"/>
          <w:szCs w:val="24"/>
          <w:lang w:eastAsia="pl-PL"/>
        </w:rPr>
      </w:pPr>
      <w:r w:rsidRPr="00D72F4F">
        <w:rPr>
          <w:rFonts w:ascii="Times New Roman" w:eastAsia="Times New Roman" w:hAnsi="Times New Roman" w:cs="Times New Roman"/>
          <w:sz w:val="24"/>
          <w:szCs w:val="24"/>
          <w:lang w:eastAsia="pl-PL"/>
        </w:rPr>
        <w:t>gdzie:</w:t>
      </w:r>
    </w:p>
    <w:p w:rsidR="006D398F" w:rsidRPr="00D72F4F" w:rsidRDefault="006D398F" w:rsidP="006D398F">
      <w:pPr>
        <w:pStyle w:val="NormalnyWeb"/>
        <w:spacing w:before="0" w:beforeAutospacing="0" w:after="0"/>
        <w:ind w:right="136"/>
        <w:jc w:val="both"/>
      </w:pPr>
      <w:proofErr w:type="spellStart"/>
      <w:r w:rsidRPr="00D72F4F">
        <w:t>Cmin</w:t>
      </w:r>
      <w:proofErr w:type="spellEnd"/>
      <w:r w:rsidRPr="00D72F4F">
        <w:t xml:space="preserve"> – </w:t>
      </w:r>
      <w:r w:rsidR="008B0643">
        <w:t>najniższa</w:t>
      </w:r>
      <w:r w:rsidR="008B0643" w:rsidRPr="00D72F4F">
        <w:t xml:space="preserve"> </w:t>
      </w:r>
      <w:r w:rsidR="008B0643">
        <w:t>c</w:t>
      </w:r>
      <w:r w:rsidRPr="00D72F4F">
        <w:t>ena brutto spośród ofert złożonych przez wykonawców</w:t>
      </w:r>
    </w:p>
    <w:p w:rsidR="006D398F" w:rsidRPr="00D72F4F" w:rsidRDefault="006D398F" w:rsidP="006D398F">
      <w:pPr>
        <w:spacing w:after="0" w:line="240" w:lineRule="auto"/>
        <w:jc w:val="both"/>
        <w:rPr>
          <w:rFonts w:ascii="Times New Roman" w:eastAsia="Times New Roman" w:hAnsi="Times New Roman" w:cs="Times New Roman"/>
          <w:sz w:val="24"/>
          <w:szCs w:val="24"/>
          <w:lang w:eastAsia="pl-PL"/>
        </w:rPr>
      </w:pPr>
      <w:proofErr w:type="spellStart"/>
      <w:r w:rsidRPr="00D72F4F">
        <w:rPr>
          <w:rFonts w:ascii="Times New Roman" w:eastAsia="Times New Roman" w:hAnsi="Times New Roman" w:cs="Times New Roman"/>
          <w:sz w:val="24"/>
          <w:szCs w:val="24"/>
          <w:lang w:eastAsia="pl-PL"/>
        </w:rPr>
        <w:t>C</w:t>
      </w:r>
      <w:r w:rsidRPr="00D72F4F">
        <w:rPr>
          <w:rFonts w:ascii="Times New Roman" w:eastAsia="Times New Roman" w:hAnsi="Times New Roman" w:cs="Times New Roman"/>
          <w:sz w:val="16"/>
          <w:szCs w:val="16"/>
          <w:lang w:eastAsia="pl-PL"/>
        </w:rPr>
        <w:t>n</w:t>
      </w:r>
      <w:proofErr w:type="spellEnd"/>
      <w:r w:rsidRPr="00D72F4F">
        <w:rPr>
          <w:rFonts w:ascii="Times New Roman" w:eastAsia="Times New Roman" w:hAnsi="Times New Roman" w:cs="Times New Roman"/>
          <w:sz w:val="24"/>
          <w:szCs w:val="24"/>
          <w:lang w:eastAsia="pl-PL"/>
        </w:rPr>
        <w:t xml:space="preserve"> - cena brutto w badanej ofercie</w:t>
      </w:r>
    </w:p>
    <w:p w:rsidR="006D398F" w:rsidRPr="00D72F4F"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D72F4F" w:rsidRDefault="006D398F" w:rsidP="006D398F">
      <w:pPr>
        <w:pStyle w:val="NormalnyWeb"/>
        <w:spacing w:before="0" w:beforeAutospacing="0" w:after="0"/>
        <w:ind w:left="17"/>
        <w:jc w:val="both"/>
        <w:rPr>
          <w:color w:val="000000"/>
          <w:shd w:val="clear" w:color="auto" w:fill="FFFFFF"/>
        </w:rPr>
      </w:pPr>
      <w:r w:rsidRPr="00D72F4F">
        <w:rPr>
          <w:color w:val="000000"/>
          <w:shd w:val="clear" w:color="auto" w:fill="FFFFFF"/>
        </w:rPr>
        <w:t>Oferta wykonawcy, który nie zaproponuje ceny zostanie odrzucona, jako niezgodna z treścią niniejszej SIWZ. Jeżeli nie będzie można wybrać najkorzystniejszej oferty z uwagi na to, że dwie lub więcej ofert przedstawiać będzie taki sam bilans ceny</w:t>
      </w:r>
      <w:r w:rsidR="006D4D2A" w:rsidRPr="00D72F4F">
        <w:rPr>
          <w:color w:val="000000"/>
          <w:shd w:val="clear" w:color="auto" w:fill="FFFFFF"/>
        </w:rPr>
        <w:t xml:space="preserve"> i innych kryteriów oceny ofert</w:t>
      </w:r>
      <w:r w:rsidRPr="00D72F4F">
        <w:rPr>
          <w:color w:val="000000"/>
          <w:shd w:val="clear" w:color="auto" w:fill="FFFFFF"/>
        </w:rPr>
        <w:t>, zastosowanie znajdzie art. 91 ust.4 ustawy Pzp.</w:t>
      </w:r>
    </w:p>
    <w:p w:rsidR="006D398F" w:rsidRPr="00D72F4F" w:rsidRDefault="006D398F" w:rsidP="006D398F">
      <w:pPr>
        <w:pStyle w:val="NormalnyWeb"/>
        <w:spacing w:before="0" w:beforeAutospacing="0" w:after="0"/>
        <w:ind w:left="17"/>
        <w:jc w:val="both"/>
        <w:rPr>
          <w:color w:val="000000"/>
          <w:highlight w:val="yellow"/>
          <w:shd w:val="clear" w:color="auto" w:fill="FFFFFF"/>
        </w:rPr>
      </w:pPr>
    </w:p>
    <w:p w:rsidR="006D398F" w:rsidRPr="00FD4748" w:rsidRDefault="006D398F" w:rsidP="006D398F">
      <w:pPr>
        <w:pStyle w:val="NormalnyWeb"/>
        <w:spacing w:before="0" w:beforeAutospacing="0" w:after="0"/>
      </w:pPr>
      <w:r w:rsidRPr="00FD4748">
        <w:rPr>
          <w:b/>
          <w:bCs/>
          <w:color w:val="000000"/>
          <w:u w:val="single"/>
          <w:shd w:val="clear" w:color="auto" w:fill="FFFFFF"/>
        </w:rPr>
        <w:t xml:space="preserve">Wartość punktowa terminu </w:t>
      </w:r>
      <w:r w:rsidR="00D72F4F" w:rsidRPr="00FD4748">
        <w:rPr>
          <w:b/>
          <w:bCs/>
          <w:color w:val="000000"/>
          <w:u w:val="single"/>
          <w:shd w:val="clear" w:color="auto" w:fill="FFFFFF"/>
        </w:rPr>
        <w:t>ważności</w:t>
      </w:r>
      <w:r w:rsidRPr="00FD4748">
        <w:rPr>
          <w:b/>
          <w:bCs/>
          <w:color w:val="000000"/>
          <w:u w:val="single"/>
          <w:shd w:val="clear" w:color="auto" w:fill="FFFFFF"/>
        </w:rPr>
        <w:t xml:space="preserve"> (</w:t>
      </w:r>
      <w:proofErr w:type="spellStart"/>
      <w:r w:rsidRPr="00FD4748">
        <w:rPr>
          <w:b/>
          <w:bCs/>
          <w:color w:val="000000"/>
          <w:u w:val="single"/>
          <w:shd w:val="clear" w:color="auto" w:fill="FFFFFF"/>
        </w:rPr>
        <w:t>Rt</w:t>
      </w:r>
      <w:proofErr w:type="spellEnd"/>
      <w:r w:rsidRPr="00FD4748">
        <w:rPr>
          <w:b/>
          <w:bCs/>
          <w:color w:val="000000"/>
          <w:u w:val="single"/>
          <w:shd w:val="clear" w:color="auto" w:fill="FFFFFF"/>
        </w:rPr>
        <w:t>)= (Tm : T ) x 1</w:t>
      </w:r>
      <w:r w:rsidR="00D72F4F" w:rsidRPr="00FD4748">
        <w:rPr>
          <w:b/>
          <w:bCs/>
          <w:color w:val="000000"/>
          <w:u w:val="single"/>
          <w:shd w:val="clear" w:color="auto" w:fill="FFFFFF"/>
        </w:rPr>
        <w:t>5</w:t>
      </w:r>
    </w:p>
    <w:p w:rsidR="006D398F" w:rsidRPr="00FD4748" w:rsidRDefault="006D398F" w:rsidP="006D398F">
      <w:pPr>
        <w:pStyle w:val="NormalnyWeb"/>
        <w:spacing w:before="0" w:beforeAutospacing="0" w:after="0"/>
      </w:pPr>
      <w:r w:rsidRPr="00FD4748">
        <w:rPr>
          <w:b/>
          <w:bCs/>
          <w:color w:val="000000"/>
        </w:rPr>
        <w:t>gdzie:</w:t>
      </w:r>
    </w:p>
    <w:p w:rsidR="006D398F" w:rsidRPr="00FD4748" w:rsidRDefault="006D398F" w:rsidP="00FD4748">
      <w:pPr>
        <w:pStyle w:val="NormalnyWeb"/>
        <w:spacing w:before="0" w:beforeAutospacing="0" w:after="0"/>
        <w:rPr>
          <w:color w:val="000000"/>
          <w:shd w:val="clear" w:color="auto" w:fill="FFFFFF"/>
        </w:rPr>
      </w:pPr>
      <w:r w:rsidRPr="00FD4748">
        <w:rPr>
          <w:color w:val="000000"/>
          <w:shd w:val="clear" w:color="auto" w:fill="FFFFFF"/>
        </w:rPr>
        <w:t xml:space="preserve">Tm – </w:t>
      </w:r>
      <w:r w:rsidR="00FD4748" w:rsidRPr="00FD4748">
        <w:rPr>
          <w:color w:val="000000"/>
          <w:shd w:val="clear" w:color="auto" w:fill="FFFFFF"/>
        </w:rPr>
        <w:t xml:space="preserve">Termin ważności badanej oferty </w:t>
      </w:r>
    </w:p>
    <w:p w:rsidR="006D398F" w:rsidRPr="00FD4748" w:rsidRDefault="006D398F" w:rsidP="00FD4748">
      <w:pPr>
        <w:pStyle w:val="NormalnyWeb"/>
        <w:spacing w:before="0" w:beforeAutospacing="0" w:after="0"/>
        <w:rPr>
          <w:color w:val="000000"/>
          <w:shd w:val="clear" w:color="auto" w:fill="FFFFFF"/>
        </w:rPr>
      </w:pPr>
      <w:r w:rsidRPr="00FD4748">
        <w:rPr>
          <w:color w:val="000000"/>
          <w:shd w:val="clear" w:color="auto" w:fill="FFFFFF"/>
        </w:rPr>
        <w:t xml:space="preserve">T – </w:t>
      </w:r>
      <w:r w:rsidR="00FD4748" w:rsidRPr="00FD4748">
        <w:rPr>
          <w:color w:val="000000"/>
          <w:shd w:val="clear" w:color="auto" w:fill="FFFFFF"/>
        </w:rPr>
        <w:t xml:space="preserve">Najdłuższy termin ważności spośród </w:t>
      </w:r>
      <w:r w:rsidR="00FD4748">
        <w:rPr>
          <w:color w:val="000000"/>
          <w:shd w:val="clear" w:color="auto" w:fill="FFFFFF"/>
        </w:rPr>
        <w:t>złożonych ofert</w:t>
      </w:r>
    </w:p>
    <w:p w:rsidR="00D72F4F" w:rsidRDefault="00D72F4F" w:rsidP="00D72F4F">
      <w:pPr>
        <w:pStyle w:val="NormalnyWeb"/>
        <w:spacing w:after="0"/>
        <w:ind w:left="17"/>
      </w:pPr>
      <w:r>
        <w:rPr>
          <w:color w:val="000000"/>
        </w:rPr>
        <w:t xml:space="preserve">Ocena punktowa w kryterium </w:t>
      </w:r>
      <w:r>
        <w:rPr>
          <w:b/>
          <w:bCs/>
          <w:color w:val="000000"/>
        </w:rPr>
        <w:t>„Termin ważności”</w:t>
      </w:r>
      <w:r>
        <w:rPr>
          <w:color w:val="000000"/>
        </w:rPr>
        <w:t xml:space="preserve"> dokonana zostanie na podstawie terminu ważności wskazanego przez Wykonawcę w ofercie i przeliczonego według wzoru opisanego powyżej. Zamawiający zastrzega, że Wykonawca jest zobowiązany określić termin ważności na okres </w:t>
      </w:r>
      <w:r>
        <w:rPr>
          <w:b/>
          <w:bCs/>
          <w:color w:val="000000"/>
        </w:rPr>
        <w:t>nie krótszy niż 12 miesięcy</w:t>
      </w:r>
      <w:r>
        <w:rPr>
          <w:color w:val="000000"/>
        </w:rPr>
        <w:t xml:space="preserve">. Jeżeli Wykonawca zaoferuje termin ważności dłuższy niż </w:t>
      </w:r>
      <w:r>
        <w:rPr>
          <w:b/>
          <w:bCs/>
          <w:color w:val="000000"/>
        </w:rPr>
        <w:t>24</w:t>
      </w:r>
      <w:r>
        <w:rPr>
          <w:color w:val="000000"/>
        </w:rPr>
        <w:t xml:space="preserve"> miesiące otrzyma ilość punktów jak dla okresu </w:t>
      </w:r>
      <w:r>
        <w:rPr>
          <w:b/>
          <w:bCs/>
          <w:color w:val="000000"/>
        </w:rPr>
        <w:t>24</w:t>
      </w:r>
      <w:r>
        <w:rPr>
          <w:color w:val="000000"/>
        </w:rPr>
        <w:t xml:space="preserve"> miesięcznego. Oferta wykonawcy, który nie zaproponuje żadnego okresu ważności lub okres ten będzie krótszy niż </w:t>
      </w:r>
      <w:r>
        <w:rPr>
          <w:b/>
          <w:bCs/>
          <w:color w:val="000000"/>
        </w:rPr>
        <w:t>12 miesięcy</w:t>
      </w:r>
      <w:r>
        <w:rPr>
          <w:color w:val="000000"/>
        </w:rPr>
        <w:t xml:space="preserve"> zostanie odrzucona jako niezgodna z treścią niniejszej SIWZ.</w:t>
      </w:r>
    </w:p>
    <w:p w:rsidR="006D398F" w:rsidRPr="00FD4748" w:rsidRDefault="006D398F" w:rsidP="00FD4748">
      <w:pPr>
        <w:pStyle w:val="NormalnyWeb"/>
        <w:spacing w:after="0"/>
        <w:rPr>
          <w:b/>
          <w:bCs/>
          <w:color w:val="000000"/>
          <w:u w:val="single"/>
          <w:shd w:val="clear" w:color="auto" w:fill="FFFFFF"/>
        </w:rPr>
      </w:pPr>
      <w:r w:rsidRPr="00FD4748">
        <w:rPr>
          <w:b/>
          <w:bCs/>
          <w:color w:val="000000"/>
          <w:u w:val="single"/>
          <w:shd w:val="clear" w:color="auto" w:fill="FFFFFF"/>
        </w:rPr>
        <w:lastRenderedPageBreak/>
        <w:t xml:space="preserve">Wartość punktowa termin </w:t>
      </w:r>
      <w:r w:rsidR="00FD4748" w:rsidRPr="00FD4748">
        <w:rPr>
          <w:b/>
          <w:bCs/>
          <w:color w:val="000000"/>
          <w:u w:val="single"/>
          <w:shd w:val="clear" w:color="auto" w:fill="FFFFFF"/>
        </w:rPr>
        <w:t>ROZPOZNANIA REKLAMACJI</w:t>
      </w:r>
      <w:r w:rsidRPr="00FD4748">
        <w:rPr>
          <w:b/>
          <w:bCs/>
          <w:color w:val="000000"/>
          <w:u w:val="single"/>
          <w:shd w:val="clear" w:color="auto" w:fill="FFFFFF"/>
        </w:rPr>
        <w:t xml:space="preserve"> (</w:t>
      </w:r>
      <w:proofErr w:type="spellStart"/>
      <w:r w:rsidRPr="00FD4748">
        <w:rPr>
          <w:b/>
          <w:bCs/>
          <w:color w:val="000000"/>
          <w:u w:val="single"/>
          <w:shd w:val="clear" w:color="auto" w:fill="FFFFFF"/>
        </w:rPr>
        <w:t>Rw</w:t>
      </w:r>
      <w:proofErr w:type="spellEnd"/>
      <w:r w:rsidRPr="00FD4748">
        <w:rPr>
          <w:b/>
          <w:bCs/>
          <w:color w:val="000000"/>
          <w:u w:val="single"/>
          <w:shd w:val="clear" w:color="auto" w:fill="FFFFFF"/>
        </w:rPr>
        <w:t>) = (</w:t>
      </w:r>
      <w:proofErr w:type="spellStart"/>
      <w:r w:rsidRPr="00FD4748">
        <w:rPr>
          <w:b/>
          <w:bCs/>
          <w:color w:val="000000"/>
          <w:u w:val="single"/>
          <w:shd w:val="clear" w:color="auto" w:fill="FFFFFF"/>
        </w:rPr>
        <w:t>Wmin</w:t>
      </w:r>
      <w:proofErr w:type="spellEnd"/>
      <w:r w:rsidRPr="00FD4748">
        <w:rPr>
          <w:b/>
          <w:bCs/>
          <w:color w:val="000000"/>
          <w:u w:val="single"/>
          <w:shd w:val="clear" w:color="auto" w:fill="FFFFFF"/>
        </w:rPr>
        <w:t xml:space="preserve"> : W ) x</w:t>
      </w:r>
      <w:r w:rsidR="008B0643">
        <w:rPr>
          <w:b/>
          <w:bCs/>
          <w:color w:val="000000"/>
          <w:u w:val="single"/>
          <w:shd w:val="clear" w:color="auto" w:fill="FFFFFF"/>
        </w:rPr>
        <w:t>5</w:t>
      </w:r>
    </w:p>
    <w:p w:rsidR="006D398F" w:rsidRPr="00FD4748" w:rsidRDefault="006D398F" w:rsidP="006D398F">
      <w:pPr>
        <w:pStyle w:val="NormalnyWeb"/>
        <w:spacing w:before="0" w:beforeAutospacing="0" w:after="0"/>
      </w:pPr>
      <w:r w:rsidRPr="00FD4748">
        <w:rPr>
          <w:b/>
          <w:bCs/>
          <w:color w:val="000000"/>
        </w:rPr>
        <w:t>gdzie:</w:t>
      </w:r>
    </w:p>
    <w:p w:rsidR="006D398F" w:rsidRPr="00FD4748" w:rsidRDefault="006D398F" w:rsidP="00FD4748">
      <w:pPr>
        <w:pStyle w:val="NormalnyWeb"/>
        <w:spacing w:before="0" w:beforeAutospacing="0" w:after="0"/>
        <w:rPr>
          <w:color w:val="000000"/>
          <w:shd w:val="clear" w:color="auto" w:fill="FFFFFF"/>
        </w:rPr>
      </w:pPr>
      <w:r w:rsidRPr="00FD4748">
        <w:rPr>
          <w:color w:val="000000"/>
          <w:shd w:val="clear" w:color="auto" w:fill="FFFFFF"/>
        </w:rPr>
        <w:t xml:space="preserve">W min – </w:t>
      </w:r>
      <w:r w:rsidR="00FD4748" w:rsidRPr="00FD4748">
        <w:rPr>
          <w:color w:val="000000"/>
          <w:shd w:val="clear" w:color="auto" w:fill="FFFFFF"/>
        </w:rPr>
        <w:t xml:space="preserve">Najkrótszy termin rozpoznania reklamacji spośród złożonych ofert </w:t>
      </w:r>
    </w:p>
    <w:p w:rsidR="006D398F" w:rsidRPr="00E1247F" w:rsidRDefault="006D398F" w:rsidP="006D398F">
      <w:pPr>
        <w:pStyle w:val="NormalnyWeb"/>
        <w:spacing w:before="0" w:beforeAutospacing="0" w:after="0"/>
        <w:rPr>
          <w:color w:val="000000"/>
          <w:shd w:val="clear" w:color="auto" w:fill="FFFFFF"/>
        </w:rPr>
      </w:pPr>
      <w:r w:rsidRPr="00FD4748">
        <w:rPr>
          <w:color w:val="000000"/>
          <w:shd w:val="clear" w:color="auto" w:fill="FFFFFF"/>
        </w:rPr>
        <w:t xml:space="preserve">W – </w:t>
      </w:r>
      <w:r w:rsidR="00FD4748" w:rsidRPr="00FD4748">
        <w:rPr>
          <w:color w:val="000000"/>
          <w:shd w:val="clear" w:color="auto" w:fill="FFFFFF"/>
        </w:rPr>
        <w:t>Termin rozpoznania reklamacji badanej oferty.</w:t>
      </w:r>
    </w:p>
    <w:p w:rsidR="00FD4748" w:rsidRDefault="00FD4748" w:rsidP="00FD4748">
      <w:pPr>
        <w:pStyle w:val="NormalnyWeb"/>
        <w:spacing w:after="0"/>
        <w:ind w:left="17"/>
      </w:pPr>
      <w:r>
        <w:rPr>
          <w:color w:val="000000"/>
        </w:rPr>
        <w:t xml:space="preserve">Ocena punktowa w kryterium </w:t>
      </w:r>
      <w:r>
        <w:rPr>
          <w:b/>
          <w:bCs/>
          <w:color w:val="000000"/>
        </w:rPr>
        <w:t>„Termin rozpoznania reklamacji”</w:t>
      </w:r>
      <w:r>
        <w:rPr>
          <w:color w:val="000000"/>
        </w:rPr>
        <w:t xml:space="preserve"> dokonana zostanie na podstawie terminu rozpoznania reklamacji wskazanego przez Wykonawcę w ofercie i przeliczonego według wzoru opisanego powyżej. Zamawiający zastrzega, że Wykonawca jest zobowiązany określić termin rozpoznania reklamacji na okres </w:t>
      </w:r>
      <w:r>
        <w:rPr>
          <w:b/>
          <w:bCs/>
          <w:color w:val="000000"/>
        </w:rPr>
        <w:t>nie dłuższy niż 14 dni</w:t>
      </w:r>
      <w:r w:rsidR="008B0643">
        <w:rPr>
          <w:b/>
          <w:bCs/>
          <w:color w:val="000000"/>
        </w:rPr>
        <w:t xml:space="preserve"> kalendarzowych</w:t>
      </w:r>
      <w:r>
        <w:rPr>
          <w:color w:val="000000"/>
        </w:rPr>
        <w:t xml:space="preserve">. Jeżeli Wykonawca zaoferuje termin rozpoznania reklamacji krótszy niż </w:t>
      </w:r>
      <w:r>
        <w:rPr>
          <w:b/>
          <w:bCs/>
          <w:color w:val="000000"/>
        </w:rPr>
        <w:t>7 dni</w:t>
      </w:r>
      <w:r w:rsidR="008B0643">
        <w:rPr>
          <w:b/>
          <w:bCs/>
          <w:color w:val="000000"/>
        </w:rPr>
        <w:t xml:space="preserve"> kalendarzowych</w:t>
      </w:r>
      <w:r>
        <w:rPr>
          <w:b/>
          <w:bCs/>
          <w:color w:val="000000"/>
        </w:rPr>
        <w:t xml:space="preserve"> </w:t>
      </w:r>
      <w:r>
        <w:rPr>
          <w:color w:val="000000"/>
        </w:rPr>
        <w:t xml:space="preserve">otrzyma ilość punktów jak dla okresu 7 dniowego. Oferta wykonawcy, który nie zaproponuje żadnego terminu rozpoznania reklamacji lub okres ten będzie dłuższy niż </w:t>
      </w:r>
      <w:r>
        <w:rPr>
          <w:b/>
          <w:bCs/>
          <w:color w:val="000000"/>
        </w:rPr>
        <w:t>14 dni</w:t>
      </w:r>
      <w:r>
        <w:rPr>
          <w:color w:val="000000"/>
        </w:rPr>
        <w:t xml:space="preserve"> </w:t>
      </w:r>
      <w:r w:rsidR="008B0643">
        <w:rPr>
          <w:color w:val="000000"/>
        </w:rPr>
        <w:t xml:space="preserve">kalendarzowych </w:t>
      </w:r>
      <w:r>
        <w:rPr>
          <w:color w:val="000000"/>
        </w:rPr>
        <w:t>zostanie odrzucona jako niezgodna z treścią niniejszej SIWZ.</w:t>
      </w:r>
    </w:p>
    <w:p w:rsidR="006D398F" w:rsidRPr="00D72F4F" w:rsidRDefault="006D398F" w:rsidP="006D398F">
      <w:pPr>
        <w:pStyle w:val="NormalnyWeb"/>
        <w:spacing w:before="0" w:beforeAutospacing="0" w:after="0"/>
        <w:rPr>
          <w:highlight w:val="yellow"/>
        </w:rPr>
      </w:pPr>
    </w:p>
    <w:p w:rsidR="006D398F" w:rsidRPr="008B0643" w:rsidRDefault="006D398F" w:rsidP="006D398F">
      <w:pPr>
        <w:pStyle w:val="NormalnyWeb"/>
        <w:spacing w:before="0" w:beforeAutospacing="0" w:after="0"/>
      </w:pPr>
      <w:r w:rsidRPr="008B0643">
        <w:rPr>
          <w:b/>
          <w:bCs/>
          <w:color w:val="000000"/>
          <w:u w:val="single"/>
          <w:shd w:val="clear" w:color="auto" w:fill="FFFFFF"/>
        </w:rPr>
        <w:t>Wartość punktowa termin dostawy (</w:t>
      </w:r>
      <w:proofErr w:type="spellStart"/>
      <w:r w:rsidRPr="008B0643">
        <w:rPr>
          <w:b/>
          <w:bCs/>
          <w:color w:val="000000"/>
          <w:u w:val="single"/>
          <w:shd w:val="clear" w:color="auto" w:fill="FFFFFF"/>
        </w:rPr>
        <w:t>Rd</w:t>
      </w:r>
      <w:proofErr w:type="spellEnd"/>
      <w:r w:rsidRPr="008B0643">
        <w:rPr>
          <w:b/>
          <w:bCs/>
          <w:color w:val="000000"/>
          <w:u w:val="single"/>
          <w:shd w:val="clear" w:color="auto" w:fill="FFFFFF"/>
        </w:rPr>
        <w:t>) = (</w:t>
      </w:r>
      <w:proofErr w:type="spellStart"/>
      <w:r w:rsidRPr="008B0643">
        <w:rPr>
          <w:b/>
          <w:bCs/>
          <w:color w:val="000000"/>
          <w:u w:val="single"/>
          <w:shd w:val="clear" w:color="auto" w:fill="FFFFFF"/>
        </w:rPr>
        <w:t>Dmin</w:t>
      </w:r>
      <w:proofErr w:type="spellEnd"/>
      <w:r w:rsidRPr="008B0643">
        <w:rPr>
          <w:b/>
          <w:bCs/>
          <w:color w:val="000000"/>
          <w:u w:val="single"/>
          <w:shd w:val="clear" w:color="auto" w:fill="FFFFFF"/>
        </w:rPr>
        <w:t xml:space="preserve"> : D ) x 20</w:t>
      </w:r>
    </w:p>
    <w:p w:rsidR="006D398F" w:rsidRPr="008B0643" w:rsidRDefault="006D398F" w:rsidP="006D398F">
      <w:pPr>
        <w:pStyle w:val="NormalnyWeb"/>
        <w:spacing w:before="0" w:beforeAutospacing="0" w:after="0"/>
        <w:jc w:val="both"/>
      </w:pPr>
      <w:r w:rsidRPr="008B0643">
        <w:rPr>
          <w:b/>
          <w:bCs/>
          <w:color w:val="000000"/>
        </w:rPr>
        <w:t>gdzie:</w:t>
      </w:r>
    </w:p>
    <w:p w:rsidR="006D398F" w:rsidRPr="008B0643" w:rsidRDefault="006D398F" w:rsidP="006D398F">
      <w:pPr>
        <w:pStyle w:val="NormalnyWeb"/>
        <w:spacing w:before="0" w:beforeAutospacing="0" w:after="0"/>
        <w:jc w:val="both"/>
      </w:pPr>
      <w:r w:rsidRPr="008B0643">
        <w:rPr>
          <w:color w:val="000000"/>
        </w:rPr>
        <w:t xml:space="preserve">D min – </w:t>
      </w:r>
      <w:r w:rsidR="008B0643" w:rsidRPr="008B0643">
        <w:rPr>
          <w:color w:val="000000"/>
        </w:rPr>
        <w:t>najkrótszy</w:t>
      </w:r>
      <w:r w:rsidRPr="008B0643">
        <w:rPr>
          <w:color w:val="000000"/>
        </w:rPr>
        <w:t xml:space="preserve"> zaoferowany termin </w:t>
      </w:r>
      <w:r w:rsidRPr="008B0643">
        <w:rPr>
          <w:color w:val="000000"/>
          <w:shd w:val="clear" w:color="auto" w:fill="FFFFFF"/>
        </w:rPr>
        <w:t xml:space="preserve">dostawy </w:t>
      </w:r>
      <w:r w:rsidRPr="008B0643">
        <w:rPr>
          <w:color w:val="000000"/>
        </w:rPr>
        <w:t>spośród ofert złożonych przez wykonawców</w:t>
      </w:r>
    </w:p>
    <w:p w:rsidR="006D398F" w:rsidRPr="008B0643" w:rsidRDefault="006D398F" w:rsidP="008B0643">
      <w:pPr>
        <w:pStyle w:val="NormalnyWeb"/>
        <w:spacing w:before="0" w:beforeAutospacing="0" w:after="0"/>
        <w:jc w:val="both"/>
      </w:pPr>
      <w:r w:rsidRPr="008B0643">
        <w:rPr>
          <w:color w:val="000000"/>
          <w:shd w:val="clear" w:color="auto" w:fill="FFFFFF"/>
        </w:rPr>
        <w:t xml:space="preserve">D – termin dostawy w ofercie ocenianej </w:t>
      </w:r>
    </w:p>
    <w:p w:rsidR="00F26A66" w:rsidRDefault="00F26A66" w:rsidP="008B0643">
      <w:pPr>
        <w:pStyle w:val="NormalnyWeb"/>
        <w:spacing w:after="0"/>
        <w:ind w:left="17"/>
        <w:jc w:val="both"/>
      </w:pPr>
      <w:r>
        <w:rPr>
          <w:color w:val="000000"/>
        </w:rPr>
        <w:t xml:space="preserve">Ocena punktowa w kryterium </w:t>
      </w:r>
      <w:r>
        <w:rPr>
          <w:b/>
          <w:bCs/>
          <w:color w:val="000000"/>
        </w:rPr>
        <w:t>„Termin dostawy”</w:t>
      </w:r>
      <w:r>
        <w:rPr>
          <w:color w:val="000000"/>
        </w:rPr>
        <w:t xml:space="preserve"> dokonana zostanie na podstawie terminu dostawy wskazanego przez Wykonawcę w ofercie i przeliczonego według wzoru opisanego</w:t>
      </w:r>
      <w:r w:rsidR="008B0643">
        <w:rPr>
          <w:color w:val="000000"/>
        </w:rPr>
        <w:t xml:space="preserve"> </w:t>
      </w:r>
      <w:r>
        <w:rPr>
          <w:color w:val="000000"/>
        </w:rPr>
        <w:t xml:space="preserve">powyżej. Zamawiający zastrzega, że Wykonawca jest zobowiązany określić termin udzielonej dostawy na okres </w:t>
      </w:r>
      <w:r>
        <w:rPr>
          <w:b/>
          <w:bCs/>
          <w:color w:val="000000"/>
        </w:rPr>
        <w:t>nie dłuższy niż 3 dni</w:t>
      </w:r>
      <w:r w:rsidR="00E1247F">
        <w:rPr>
          <w:b/>
          <w:bCs/>
          <w:color w:val="000000"/>
        </w:rPr>
        <w:t xml:space="preserve"> robocze</w:t>
      </w:r>
      <w:r>
        <w:rPr>
          <w:color w:val="000000"/>
        </w:rPr>
        <w:t>. Jeżeli Wykonawca zaoferuje termin dostawy krótszy niż</w:t>
      </w:r>
      <w:r>
        <w:rPr>
          <w:b/>
          <w:bCs/>
          <w:color w:val="000000"/>
        </w:rPr>
        <w:t xml:space="preserve"> 2 dni</w:t>
      </w:r>
      <w:r w:rsidR="00E1247F">
        <w:rPr>
          <w:b/>
          <w:bCs/>
          <w:color w:val="000000"/>
        </w:rPr>
        <w:t xml:space="preserve"> robocze</w:t>
      </w:r>
      <w:r>
        <w:rPr>
          <w:b/>
          <w:bCs/>
          <w:color w:val="000000"/>
        </w:rPr>
        <w:t xml:space="preserve"> </w:t>
      </w:r>
      <w:r>
        <w:rPr>
          <w:color w:val="000000"/>
        </w:rPr>
        <w:t>otrzyma ilość punktów jak dla okresu 2 dniowego Oferta wykonawcy, który nie zaproponuje żadnego okresu dostawy lub okres ten będzie dłuższy niż 3 dni</w:t>
      </w:r>
      <w:r w:rsidR="00E1247F">
        <w:rPr>
          <w:color w:val="000000"/>
        </w:rPr>
        <w:t xml:space="preserve"> robocze</w:t>
      </w:r>
      <w:r>
        <w:rPr>
          <w:color w:val="000000"/>
        </w:rPr>
        <w:t xml:space="preserve"> zostanie odrzucona jako niezgodna z treścią niniejszej SIWZ.</w:t>
      </w:r>
    </w:p>
    <w:p w:rsidR="006D398F" w:rsidRPr="00D72F4F" w:rsidRDefault="006D398F" w:rsidP="006D398F">
      <w:pPr>
        <w:pStyle w:val="NormalnyWeb"/>
        <w:spacing w:before="0" w:beforeAutospacing="0" w:after="0"/>
        <w:rPr>
          <w:highlight w:val="yellow"/>
        </w:rPr>
      </w:pPr>
    </w:p>
    <w:p w:rsidR="006D398F" w:rsidRPr="00D72F4F" w:rsidRDefault="006D398F" w:rsidP="006D398F">
      <w:pPr>
        <w:pStyle w:val="NormalnyWeb"/>
        <w:spacing w:before="0" w:beforeAutospacing="0" w:after="0"/>
        <w:rPr>
          <w:highlight w:val="yellow"/>
        </w:rPr>
      </w:pPr>
      <w:r w:rsidRPr="00E1247F">
        <w:rPr>
          <w:b/>
          <w:bCs/>
          <w:color w:val="000000"/>
          <w:u w:val="single"/>
          <w:shd w:val="clear" w:color="auto" w:fill="FFFFFF"/>
        </w:rPr>
        <w:t>WARTOŚĆ PUNKTOWA ŁĄCZNA</w:t>
      </w:r>
      <w:r w:rsidRPr="00E1247F">
        <w:rPr>
          <w:b/>
          <w:bCs/>
          <w:color w:val="000000"/>
          <w:shd w:val="clear" w:color="auto" w:fill="FFFFFF"/>
        </w:rPr>
        <w:t xml:space="preserve"> = </w:t>
      </w:r>
      <w:proofErr w:type="spellStart"/>
      <w:r w:rsidRPr="00E1247F">
        <w:rPr>
          <w:color w:val="000000"/>
          <w:shd w:val="clear" w:color="auto" w:fill="FFFFFF"/>
        </w:rPr>
        <w:t>Rc</w:t>
      </w:r>
      <w:proofErr w:type="spellEnd"/>
      <w:r w:rsidRPr="00E1247F">
        <w:rPr>
          <w:color w:val="000000"/>
          <w:shd w:val="clear" w:color="auto" w:fill="FFFFFF"/>
        </w:rPr>
        <w:t xml:space="preserve"> + </w:t>
      </w:r>
      <w:proofErr w:type="spellStart"/>
      <w:r w:rsidRPr="00E1247F">
        <w:rPr>
          <w:color w:val="000000"/>
          <w:shd w:val="clear" w:color="auto" w:fill="FFFFFF"/>
        </w:rPr>
        <w:t>Rt</w:t>
      </w:r>
      <w:proofErr w:type="spellEnd"/>
      <w:r w:rsidRPr="00E1247F">
        <w:rPr>
          <w:color w:val="000000"/>
          <w:shd w:val="clear" w:color="auto" w:fill="FFFFFF"/>
        </w:rPr>
        <w:t xml:space="preserve"> +</w:t>
      </w:r>
      <w:proofErr w:type="spellStart"/>
      <w:r w:rsidRPr="00E1247F">
        <w:rPr>
          <w:color w:val="000000"/>
          <w:shd w:val="clear" w:color="auto" w:fill="FFFFFF"/>
        </w:rPr>
        <w:t>Rw</w:t>
      </w:r>
      <w:proofErr w:type="spellEnd"/>
      <w:r w:rsidRPr="00E1247F">
        <w:rPr>
          <w:color w:val="000000"/>
          <w:shd w:val="clear" w:color="auto" w:fill="FFFFFF"/>
        </w:rPr>
        <w:t xml:space="preserve"> +</w:t>
      </w:r>
      <w:proofErr w:type="spellStart"/>
      <w:r w:rsidRPr="00E1247F">
        <w:rPr>
          <w:color w:val="000000"/>
          <w:shd w:val="clear" w:color="auto" w:fill="FFFFFF"/>
        </w:rPr>
        <w:t>Rd</w:t>
      </w:r>
      <w:proofErr w:type="spellEnd"/>
      <w:r w:rsidRPr="00E1247F">
        <w:rPr>
          <w:color w:val="000000"/>
          <w:shd w:val="clear" w:color="auto" w:fill="FFFFFF"/>
        </w:rPr>
        <w:t xml:space="preserve"> </w:t>
      </w:r>
    </w:p>
    <w:p w:rsidR="006D398F" w:rsidRPr="00D72F4F" w:rsidRDefault="006D398F" w:rsidP="006D398F">
      <w:pPr>
        <w:pStyle w:val="NormalnyWeb"/>
        <w:spacing w:before="0" w:beforeAutospacing="0" w:after="0"/>
        <w:rPr>
          <w:highlight w:val="yellow"/>
        </w:rPr>
      </w:pPr>
    </w:p>
    <w:p w:rsidR="006D398F" w:rsidRPr="00E1247F" w:rsidRDefault="006D398F" w:rsidP="006D398F">
      <w:pPr>
        <w:pStyle w:val="NormalnyWeb"/>
        <w:spacing w:before="0" w:beforeAutospacing="0" w:after="0"/>
      </w:pPr>
      <w:r w:rsidRPr="00E1247F">
        <w:t>gdzie:</w:t>
      </w:r>
    </w:p>
    <w:p w:rsidR="006D398F" w:rsidRPr="00E1247F" w:rsidRDefault="006D398F" w:rsidP="006D398F">
      <w:pPr>
        <w:pStyle w:val="NormalnyWeb"/>
        <w:spacing w:before="0" w:beforeAutospacing="0" w:after="0"/>
      </w:pPr>
      <w:proofErr w:type="spellStart"/>
      <w:r w:rsidRPr="00E1247F">
        <w:t>Rc</w:t>
      </w:r>
      <w:proofErr w:type="spellEnd"/>
      <w:r w:rsidRPr="00E1247F">
        <w:t xml:space="preserve"> –</w:t>
      </w:r>
      <w:r w:rsidRPr="00E1247F">
        <w:rPr>
          <w:color w:val="000000"/>
        </w:rPr>
        <w:t xml:space="preserve"> Wartość punktowa ceny </w:t>
      </w:r>
    </w:p>
    <w:p w:rsidR="006D398F" w:rsidRPr="00E1247F" w:rsidRDefault="006D398F" w:rsidP="006D398F">
      <w:pPr>
        <w:pStyle w:val="NormalnyWeb"/>
        <w:spacing w:before="0" w:beforeAutospacing="0" w:after="0"/>
      </w:pPr>
      <w:proofErr w:type="spellStart"/>
      <w:r w:rsidRPr="00E1247F">
        <w:rPr>
          <w:color w:val="000000"/>
        </w:rPr>
        <w:t>Rt</w:t>
      </w:r>
      <w:proofErr w:type="spellEnd"/>
      <w:r w:rsidRPr="00E1247F">
        <w:rPr>
          <w:color w:val="000000"/>
        </w:rPr>
        <w:t xml:space="preserve"> – </w:t>
      </w:r>
      <w:r w:rsidRPr="00E1247F">
        <w:rPr>
          <w:color w:val="000000"/>
          <w:shd w:val="clear" w:color="auto" w:fill="FFFFFF"/>
        </w:rPr>
        <w:t xml:space="preserve">Wartość punktowa </w:t>
      </w:r>
      <w:r w:rsidR="00E1247F" w:rsidRPr="00E1247F">
        <w:rPr>
          <w:color w:val="000000"/>
          <w:shd w:val="clear" w:color="auto" w:fill="FFFFFF"/>
        </w:rPr>
        <w:t>termin ważności</w:t>
      </w:r>
    </w:p>
    <w:p w:rsidR="006D398F" w:rsidRPr="00E1247F" w:rsidRDefault="006D398F" w:rsidP="006D398F">
      <w:pPr>
        <w:pStyle w:val="NormalnyWeb"/>
        <w:spacing w:before="0" w:beforeAutospacing="0" w:after="0"/>
      </w:pPr>
      <w:proofErr w:type="spellStart"/>
      <w:r w:rsidRPr="00E1247F">
        <w:rPr>
          <w:color w:val="000000"/>
          <w:shd w:val="clear" w:color="auto" w:fill="FFFFFF"/>
        </w:rPr>
        <w:t>Rw</w:t>
      </w:r>
      <w:proofErr w:type="spellEnd"/>
      <w:r w:rsidRPr="00E1247F">
        <w:rPr>
          <w:color w:val="000000"/>
          <w:shd w:val="clear" w:color="auto" w:fill="FFFFFF"/>
        </w:rPr>
        <w:t xml:space="preserve"> – Wartość punktowa termin </w:t>
      </w:r>
      <w:r w:rsidR="00E1247F" w:rsidRPr="00E1247F">
        <w:rPr>
          <w:color w:val="000000"/>
          <w:shd w:val="clear" w:color="auto" w:fill="FFFFFF"/>
        </w:rPr>
        <w:t xml:space="preserve">rozpoznania </w:t>
      </w:r>
      <w:proofErr w:type="spellStart"/>
      <w:r w:rsidR="00E1247F" w:rsidRPr="00E1247F">
        <w:rPr>
          <w:color w:val="000000"/>
          <w:shd w:val="clear" w:color="auto" w:fill="FFFFFF"/>
        </w:rPr>
        <w:t>reklamcji</w:t>
      </w:r>
      <w:proofErr w:type="spellEnd"/>
    </w:p>
    <w:p w:rsidR="006D398F" w:rsidRPr="008D0BC3" w:rsidRDefault="006D398F" w:rsidP="006D398F">
      <w:pPr>
        <w:pStyle w:val="NormalnyWeb"/>
        <w:spacing w:before="0" w:beforeAutospacing="0" w:after="0"/>
        <w:rPr>
          <w:color w:val="000000"/>
          <w:shd w:val="clear" w:color="auto" w:fill="FFFFFF"/>
        </w:rPr>
      </w:pPr>
      <w:proofErr w:type="spellStart"/>
      <w:r w:rsidRPr="00E1247F">
        <w:rPr>
          <w:color w:val="000000"/>
          <w:shd w:val="clear" w:color="auto" w:fill="FFFFFF"/>
        </w:rPr>
        <w:t>Rd</w:t>
      </w:r>
      <w:proofErr w:type="spellEnd"/>
      <w:r w:rsidRPr="00E1247F">
        <w:rPr>
          <w:color w:val="000000"/>
          <w:shd w:val="clear" w:color="auto" w:fill="FFFFFF"/>
        </w:rPr>
        <w:t>- Wartość punktowa termin dostawy</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spellStart"/>
      <w:r>
        <w:t>ych</w:t>
      </w:r>
      <w:proofErr w:type="spell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asortymentu zgodnie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lastRenderedPageBreak/>
        <w:t>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wartość towaru powiększoną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POUCZENIE O ŚRODKACH OCHRONY PRAWNEJ PRZYSŁUGUJĄCYCH WYKONAWCY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Pani/Pana danych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ul. Staszica 4, 37 – 450 Stalowa Wola</w:t>
      </w:r>
    </w:p>
    <w:p w:rsidR="005D6768" w:rsidRDefault="005D6768" w:rsidP="005D6768">
      <w:pPr>
        <w:pStyle w:val="NormalnyWeb"/>
        <w:shd w:val="clear" w:color="auto" w:fill="FFFFFF"/>
        <w:spacing w:before="0" w:beforeAutospacing="0" w:after="0"/>
        <w:ind w:left="426" w:right="108" w:hanging="426"/>
        <w:jc w:val="both"/>
      </w:pPr>
      <w:r>
        <w:t>2. Kontakt z inspektorem ochrony danych osobowych adres e-mail iod@szpital-stw.com, telefon 505 435 778</w:t>
      </w:r>
    </w:p>
    <w:p w:rsidR="005D6768" w:rsidRDefault="005D6768" w:rsidP="005D6768">
      <w:pPr>
        <w:pStyle w:val="NormalnyWeb"/>
        <w:shd w:val="clear" w:color="auto" w:fill="FFFFFF"/>
        <w:spacing w:before="0" w:beforeAutospacing="0" w:after="0"/>
        <w:ind w:left="284" w:right="108" w:hanging="284"/>
        <w:jc w:val="both"/>
        <w:rPr>
          <w:b/>
        </w:rPr>
      </w:pPr>
      <w:r>
        <w:t xml:space="preserve">3. Pani/Pana dane osobowe przetwarzane będą na podstawie art. 6 ust. 1 lit. c RODO w celu związanym z postępowaniem o udzielenie zamówienia publicznego </w:t>
      </w:r>
      <w:proofErr w:type="spellStart"/>
      <w:r w:rsidRPr="00045314">
        <w:rPr>
          <w:b/>
        </w:rPr>
        <w:t>spr</w:t>
      </w:r>
      <w:proofErr w:type="spellEnd"/>
      <w:r w:rsidRPr="00045314">
        <w:rPr>
          <w:b/>
        </w:rPr>
        <w:t xml:space="preserve">. </w:t>
      </w:r>
      <w:r w:rsidR="00096192">
        <w:rPr>
          <w:b/>
        </w:rPr>
        <w:t>9</w:t>
      </w:r>
      <w:r w:rsidR="00D72F4F">
        <w:rPr>
          <w:b/>
        </w:rPr>
        <w:t>90</w:t>
      </w:r>
      <w:r w:rsidR="007D6267">
        <w:rPr>
          <w:b/>
        </w:rPr>
        <w:t xml:space="preserve"> </w:t>
      </w:r>
      <w:r w:rsidRPr="00045314">
        <w:rPr>
          <w:b/>
        </w:rPr>
        <w:t>ZP/20</w:t>
      </w:r>
      <w:r w:rsidR="00EB5362">
        <w:rPr>
          <w:b/>
        </w:rPr>
        <w:t>20</w:t>
      </w:r>
    </w:p>
    <w:p w:rsidR="005D6768" w:rsidRDefault="005D6768" w:rsidP="005D6768">
      <w:pPr>
        <w:pStyle w:val="NormalnyWeb"/>
        <w:shd w:val="clear" w:color="auto" w:fill="FFFFFF"/>
        <w:spacing w:before="0" w:beforeAutospacing="0" w:after="0"/>
        <w:ind w:left="284" w:right="108" w:hanging="284"/>
        <w:jc w:val="both"/>
      </w:pPr>
      <w:r>
        <w:t xml:space="preserve">4. Odbiorcami Pani/Pana danych osobowych będą osoby lub podmioty, którym udostępniona zostanie dokumentacja postępowania w oparciu o art. 8 oraz art. 96 ust. 3 ustawy z dnia 29 stycznia 2004 r. – Prawo zamówień publicznych </w:t>
      </w:r>
      <w:r w:rsidR="00E51851">
        <w:rPr>
          <w:color w:val="000000"/>
        </w:rPr>
        <w:t>(Dz. U. z 201</w:t>
      </w:r>
      <w:r w:rsidR="008766D6">
        <w:rPr>
          <w:color w:val="000000"/>
        </w:rPr>
        <w:t>9</w:t>
      </w:r>
      <w:r w:rsidR="00E51851">
        <w:rPr>
          <w:color w:val="000000"/>
        </w:rPr>
        <w:t>r. poz. 1</w:t>
      </w:r>
      <w:r w:rsidR="008766D6">
        <w:rPr>
          <w:color w:val="000000"/>
        </w:rPr>
        <w:t>843</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lastRenderedPageBreak/>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Pani/Pana danych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osobowych Pani/Pana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osobowych ; </w:t>
      </w:r>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przetwarzania danych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prawo do wniesienia skargi do Prezesa Urzędu Ochrony Danych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r>
        <w:br/>
        <w:t>− w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przenoszenia danych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przetwarzania danych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C54B36">
        <w:rPr>
          <w:rFonts w:ascii="Times New Roman" w:eastAsia="Times New Roman" w:hAnsi="Times New Roman" w:cs="Times New Roman"/>
          <w:sz w:val="24"/>
          <w:szCs w:val="24"/>
          <w:lang w:eastAsia="pl-PL"/>
        </w:rPr>
        <w:t xml:space="preserve"> oraz art. 29 ust.3a</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96192" w:rsidRPr="0004362E" w:rsidRDefault="00096192" w:rsidP="00096192">
      <w:pPr>
        <w:pStyle w:val="Akapitzlist"/>
        <w:numPr>
          <w:ilvl w:val="0"/>
          <w:numId w:val="1"/>
        </w:numPr>
        <w:tabs>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 określił</w:t>
      </w:r>
      <w:r w:rsidRPr="0004362E">
        <w:rPr>
          <w:rFonts w:ascii="Times New Roman" w:eastAsia="Times New Roman" w:hAnsi="Times New Roman" w:cs="Times New Roman"/>
          <w:sz w:val="24"/>
          <w:szCs w:val="24"/>
          <w:lang w:eastAsia="pl-PL"/>
        </w:rPr>
        <w:t xml:space="preserve"> w opisie przedmiotu zamówienia standard</w:t>
      </w:r>
      <w:r>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lastRenderedPageBreak/>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(Dz. U. z 201</w:t>
      </w:r>
      <w:r w:rsidR="00900E5E">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900E5E">
        <w:rPr>
          <w:rFonts w:ascii="Times New Roman" w:eastAsia="Times New Roman" w:hAnsi="Times New Roman" w:cs="Times New Roman"/>
          <w:color w:val="000000"/>
          <w:sz w:val="24"/>
          <w:szCs w:val="24"/>
          <w:lang w:eastAsia="pl-PL"/>
        </w:rPr>
        <w:t>843</w:t>
      </w:r>
      <w:r w:rsidR="00C54B36">
        <w:rPr>
          <w:rFonts w:ascii="Times New Roman" w:eastAsia="Times New Roman" w:hAnsi="Times New Roman" w:cs="Times New Roman"/>
          <w:color w:val="000000"/>
          <w:sz w:val="24"/>
          <w:szCs w:val="24"/>
          <w:lang w:eastAsia="pl-PL"/>
        </w:rPr>
        <w:t xml:space="preserve"> z </w:t>
      </w:r>
      <w:proofErr w:type="spellStart"/>
      <w:r w:rsidR="00C54B36">
        <w:rPr>
          <w:rFonts w:ascii="Times New Roman" w:eastAsia="Times New Roman" w:hAnsi="Times New Roman" w:cs="Times New Roman"/>
          <w:color w:val="000000"/>
          <w:sz w:val="24"/>
          <w:szCs w:val="24"/>
          <w:lang w:eastAsia="pl-PL"/>
        </w:rPr>
        <w:t>późn.zm</w:t>
      </w:r>
      <w:proofErr w:type="spellEnd"/>
      <w:r w:rsidR="00C54B36">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95555" w:rsidRDefault="00634010" w:rsidP="00A84D10">
      <w:pPr>
        <w:spacing w:after="0" w:line="240" w:lineRule="auto"/>
        <w:ind w:left="227" w:hanging="227"/>
        <w:jc w:val="both"/>
        <w:rPr>
          <w:rFonts w:ascii="Times New Roman" w:eastAsia="Times New Roman" w:hAnsi="Times New Roman" w:cs="Times New Roman"/>
          <w:sz w:val="24"/>
          <w:szCs w:val="24"/>
          <w:highlight w:val="yellow"/>
          <w:lang w:eastAsia="pl-PL"/>
        </w:rPr>
      </w:pPr>
      <w:r w:rsidRPr="00096192">
        <w:rPr>
          <w:rFonts w:ascii="Times New Roman" w:eastAsia="Times New Roman" w:hAnsi="Times New Roman" w:cs="Times New Roman"/>
          <w:b/>
          <w:bCs/>
          <w:sz w:val="24"/>
          <w:szCs w:val="24"/>
          <w:lang w:eastAsia="pl-PL"/>
        </w:rPr>
        <w:t>XXV</w:t>
      </w:r>
      <w:r w:rsidR="00234874" w:rsidRPr="00096192">
        <w:rPr>
          <w:rFonts w:ascii="Times New Roman" w:eastAsia="Times New Roman" w:hAnsi="Times New Roman" w:cs="Times New Roman"/>
          <w:b/>
          <w:bCs/>
          <w:sz w:val="24"/>
          <w:szCs w:val="24"/>
          <w:lang w:eastAsia="pl-PL"/>
        </w:rPr>
        <w:t xml:space="preserve">. </w:t>
      </w:r>
      <w:r w:rsidR="00234874" w:rsidRPr="00096192">
        <w:rPr>
          <w:rFonts w:ascii="Times New Roman" w:eastAsia="Times New Roman" w:hAnsi="Times New Roman" w:cs="Times New Roman"/>
          <w:b/>
          <w:bCs/>
          <w:color w:val="000000"/>
          <w:sz w:val="24"/>
          <w:szCs w:val="24"/>
          <w:lang w:eastAsia="pl-PL"/>
        </w:rPr>
        <w:t>ZESTAWIENIE ZAŁĄCZNIKÓW:</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FORMULARZ CENOWY </w:t>
      </w:r>
      <w:r>
        <w:rPr>
          <w:rFonts w:ascii="Times New Roman" w:eastAsia="Times New Roman" w:hAnsi="Times New Roman" w:cs="Times New Roman"/>
          <w:sz w:val="24"/>
          <w:szCs w:val="24"/>
          <w:lang w:eastAsia="pl-PL"/>
        </w:rPr>
        <w:t>– opis przedmiotu zamówienia</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–Wzór umowy</w:t>
      </w:r>
    </w:p>
    <w:p w:rsidR="00096192" w:rsidRPr="0075199F" w:rsidRDefault="00096192" w:rsidP="00096192">
      <w:pPr>
        <w:pStyle w:val="NormalnyWeb"/>
        <w:spacing w:before="0" w:beforeAutospacing="0" w:after="0"/>
        <w:jc w:val="both"/>
        <w:rPr>
          <w:color w:val="000000"/>
        </w:rPr>
      </w:pPr>
      <w:r w:rsidRPr="00234874">
        <w:t xml:space="preserve">Załącznik nr 4 - </w:t>
      </w:r>
      <w:r w:rsidRPr="005828E2">
        <w:rPr>
          <w:color w:val="000000"/>
        </w:rPr>
        <w:t>Oświadczeni</w:t>
      </w:r>
      <w:r>
        <w:rPr>
          <w:color w:val="000000"/>
        </w:rPr>
        <w:t>a</w:t>
      </w:r>
      <w:r w:rsidRPr="005828E2">
        <w:rPr>
          <w:color w:val="000000"/>
        </w:rPr>
        <w:t xml:space="preserve"> </w:t>
      </w:r>
      <w:r>
        <w:rPr>
          <w:color w:val="000000"/>
        </w:rPr>
        <w:t>Wykonawcy</w:t>
      </w:r>
      <w:r w:rsidRPr="005828E2">
        <w:rPr>
          <w:color w:val="000000"/>
        </w:rPr>
        <w:t xml:space="preserve"> </w:t>
      </w:r>
    </w:p>
    <w:p w:rsidR="00096192" w:rsidRPr="00234874" w:rsidRDefault="00096192" w:rsidP="00096192">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braku przynależności do tej samej grupy kapitałowej</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pStyle w:val="NormalnyWeb"/>
        <w:keepNext/>
        <w:pageBreakBefore/>
        <w:spacing w:after="0"/>
        <w:jc w:val="right"/>
      </w:pPr>
      <w:r w:rsidRPr="00BE1AFC">
        <w:rPr>
          <w:b/>
          <w:bCs/>
          <w:i/>
          <w:iCs/>
          <w:sz w:val="32"/>
          <w:szCs w:val="32"/>
        </w:rPr>
        <w:lastRenderedPageBreak/>
        <w:t xml:space="preserve">FORMULARZ OFERTY – WZÓR </w:t>
      </w:r>
      <w:r w:rsidRPr="00BE1AFC">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Dane Wykonawcy:                                                  Zamawiający:</w:t>
      </w:r>
    </w:p>
    <w:p w:rsidR="00A62C56" w:rsidRDefault="00A62C56" w:rsidP="00A62C56">
      <w:pPr>
        <w:pStyle w:val="NormalnyWeb"/>
        <w:spacing w:before="0" w:beforeAutospacing="0" w:after="0"/>
      </w:pPr>
      <w:r>
        <w:t>nazwa i adres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 Stalowej Woli</w:t>
      </w:r>
    </w:p>
    <w:p w:rsidR="00A62C56" w:rsidRPr="00303253" w:rsidRDefault="00A62C56" w:rsidP="00A62C56">
      <w:pPr>
        <w:pStyle w:val="NormalnyWeb"/>
        <w:spacing w:before="0" w:beforeAutospacing="0" w:after="0"/>
      </w:pPr>
      <w:r w:rsidRPr="00303253">
        <w:t>NIP...............................................................</w:t>
      </w:r>
      <w:r>
        <w:t xml:space="preserve">              ul. Staszica 4, 37 – 450 Stalowa Wola</w:t>
      </w:r>
    </w:p>
    <w:p w:rsidR="00A62C56" w:rsidRPr="00916BA9" w:rsidRDefault="00A62C56" w:rsidP="00A62C56">
      <w:pPr>
        <w:pStyle w:val="NormalnyWeb"/>
        <w:spacing w:before="0" w:beforeAutospacing="0" w:after="0"/>
      </w:pPr>
      <w:r w:rsidRPr="00916BA9">
        <w:t xml:space="preserve">REGON.....................................................                 fax 15/ 843 33 97 </w:t>
      </w:r>
    </w:p>
    <w:p w:rsidR="00A62C56" w:rsidRPr="00916BA9" w:rsidRDefault="00A62C56" w:rsidP="00A62C56">
      <w:pPr>
        <w:pStyle w:val="NormalnyWeb"/>
        <w:spacing w:before="0" w:beforeAutospacing="0" w:after="0"/>
      </w:pPr>
      <w:r w:rsidRPr="00916BA9">
        <w:t xml:space="preserve">Fax. ...........................................................                 e-mail : </w:t>
      </w:r>
      <w:r w:rsidR="00091910">
        <w:fldChar w:fldCharType="begin"/>
      </w:r>
      <w:r w:rsidR="00091910">
        <w:instrText>HYPERLINK "mailto:zam-publ@szpital-stw.com"</w:instrText>
      </w:r>
      <w:r w:rsidR="00091910">
        <w:fldChar w:fldCharType="separate"/>
      </w:r>
      <w:r w:rsidRPr="00916BA9">
        <w:rPr>
          <w:rStyle w:val="Hipercze"/>
        </w:rPr>
        <w:t>zam-publ@szpital-stw.com</w:t>
      </w:r>
      <w:r w:rsidR="00091910">
        <w:fldChar w:fldCharType="end"/>
      </w:r>
    </w:p>
    <w:p w:rsidR="00A62C56" w:rsidRPr="00303253" w:rsidRDefault="00A62C56" w:rsidP="00A62C56">
      <w:pPr>
        <w:pStyle w:val="NormalnyWeb"/>
        <w:spacing w:before="0" w:beforeAutospacing="0" w:after="0"/>
        <w:rPr>
          <w:lang w:val="en-US"/>
        </w:rPr>
      </w:pPr>
      <w:r w:rsidRPr="00303253">
        <w:rPr>
          <w:lang w:val="en-US"/>
        </w:rPr>
        <w:t>e-mail:........................................................</w:t>
      </w:r>
      <w:r>
        <w:rPr>
          <w:lang w:val="en-US"/>
        </w:rPr>
        <w:t xml:space="preserve">                 </w:t>
      </w:r>
      <w:proofErr w:type="spellStart"/>
      <w:r w:rsidRPr="00303253">
        <w:rPr>
          <w:color w:val="000000"/>
          <w:lang w:val="en-US"/>
        </w:rPr>
        <w:t>strona</w:t>
      </w:r>
      <w:proofErr w:type="spellEnd"/>
      <w:r w:rsidRPr="00303253">
        <w:rPr>
          <w:color w:val="000000"/>
          <w:lang w:val="en-US"/>
        </w:rPr>
        <w:t xml:space="preserve">: </w:t>
      </w:r>
      <w:r w:rsidR="00091910">
        <w:fldChar w:fldCharType="begin"/>
      </w:r>
      <w:r w:rsidR="00091910" w:rsidRPr="00916BA9">
        <w:rPr>
          <w:lang w:val="en-US"/>
        </w:rPr>
        <w:instrText>HYPERLINK "http://www.szpital-stw.com/"</w:instrText>
      </w:r>
      <w:r w:rsidR="00091910">
        <w:fldChar w:fldCharType="separate"/>
      </w:r>
      <w:r w:rsidRPr="00303253">
        <w:rPr>
          <w:rStyle w:val="Hipercze"/>
          <w:lang w:val="en-US"/>
        </w:rPr>
        <w:t>www.szpital-stw.com</w:t>
      </w:r>
      <w:r w:rsidR="00091910">
        <w:fldChar w:fldCharType="end"/>
      </w:r>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096192" w:rsidRDefault="00A62C56" w:rsidP="00096192">
      <w:pPr>
        <w:spacing w:after="0" w:line="240" w:lineRule="auto"/>
        <w:ind w:left="193"/>
        <w:jc w:val="both"/>
        <w:rPr>
          <w:rFonts w:ascii="Times New Roman" w:eastAsia="Times New Roman" w:hAnsi="Times New Roman" w:cs="Times New Roman"/>
          <w:b/>
          <w:color w:val="000000"/>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 xml:space="preserve">Nawiązując do ogłoszenia o przetargu nieograniczonym zamieszczonym w Biuletynie Zamówień Publicznych dot. </w:t>
      </w:r>
      <w:r w:rsidR="00E1247F" w:rsidRPr="00E1247F">
        <w:rPr>
          <w:rFonts w:ascii="Times New Roman" w:eastAsia="Times New Roman" w:hAnsi="Times New Roman" w:cs="Times New Roman"/>
          <w:b/>
          <w:color w:val="000000"/>
          <w:sz w:val="24"/>
          <w:szCs w:val="24"/>
          <w:lang w:eastAsia="pl-PL"/>
        </w:rPr>
        <w:t>„Cykliczne dostawy płynów infuzyjnych dla potrzeb Powiatowego Szpitala Specjalistycznego w Stalowej Woli ”</w:t>
      </w:r>
      <w:r w:rsidR="00E1247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sz w:val="24"/>
          <w:szCs w:val="24"/>
          <w:lang w:eastAsia="pl-PL"/>
        </w:rPr>
        <w:t>oferujemy:</w:t>
      </w:r>
    </w:p>
    <w:p w:rsidR="00E1247F" w:rsidRDefault="00E1247F" w:rsidP="00E1247F">
      <w:pPr>
        <w:pStyle w:val="NormalnyWeb"/>
        <w:spacing w:after="0"/>
        <w:rPr>
          <w:b/>
          <w:bCs/>
          <w:color w:val="000000"/>
        </w:rPr>
      </w:pPr>
      <w:r>
        <w:rPr>
          <w:b/>
          <w:bCs/>
          <w:color w:val="000000"/>
        </w:rPr>
        <w:t>Zadanie nr 1</w:t>
      </w:r>
      <w:r>
        <w:rPr>
          <w:b/>
          <w:bCs/>
          <w:color w:val="FF0000"/>
        </w:rPr>
        <w:t xml:space="preserve"> </w:t>
      </w:r>
      <w:r>
        <w:rPr>
          <w:b/>
          <w:bCs/>
          <w:color w:val="000000"/>
        </w:rPr>
        <w:t>- Płyny infuzyjne - grupa I</w:t>
      </w:r>
    </w:p>
    <w:p w:rsidR="00DF626E" w:rsidRPr="00DF626E" w:rsidRDefault="00DF626E" w:rsidP="00DF626E">
      <w:pPr>
        <w:spacing w:after="0" w:line="240" w:lineRule="auto"/>
        <w:ind w:left="17"/>
        <w:jc w:val="both"/>
        <w:rPr>
          <w:rFonts w:ascii="Times New Roman" w:eastAsia="Times New Roman" w:hAnsi="Times New Roman" w:cs="Times New Roman"/>
          <w:sz w:val="24"/>
          <w:szCs w:val="24"/>
          <w:lang w:eastAsia="pl-PL"/>
        </w:rPr>
      </w:pPr>
      <w:r w:rsidRPr="00DF626E">
        <w:rPr>
          <w:rFonts w:ascii="Times New Roman" w:eastAsia="Times New Roman" w:hAnsi="Times New Roman" w:cs="Times New Roman"/>
          <w:sz w:val="24"/>
          <w:szCs w:val="24"/>
          <w:lang w:eastAsia="pl-PL"/>
        </w:rPr>
        <w:t xml:space="preserve">Oferowany termin ważności……………. (nie mniej niż 12 </w:t>
      </w:r>
      <w:proofErr w:type="spellStart"/>
      <w:r w:rsidRPr="00DF626E">
        <w:rPr>
          <w:rFonts w:ascii="Times New Roman" w:eastAsia="Times New Roman" w:hAnsi="Times New Roman" w:cs="Times New Roman"/>
          <w:sz w:val="24"/>
          <w:szCs w:val="24"/>
          <w:lang w:eastAsia="pl-PL"/>
        </w:rPr>
        <w:t>m-cy</w:t>
      </w:r>
      <w:proofErr w:type="spellEnd"/>
      <w:r w:rsidRPr="00DF626E">
        <w:rPr>
          <w:rFonts w:ascii="Times New Roman" w:eastAsia="Times New Roman" w:hAnsi="Times New Roman" w:cs="Times New Roman"/>
          <w:sz w:val="24"/>
          <w:szCs w:val="24"/>
          <w:lang w:eastAsia="pl-PL"/>
        </w:rPr>
        <w:t>)</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sidR="00E1247F">
        <w:rPr>
          <w:rFonts w:ascii="Times New Roman" w:eastAsia="Times New Roman" w:hAnsi="Times New Roman" w:cs="Times New Roman"/>
          <w:sz w:val="24"/>
          <w:szCs w:val="24"/>
          <w:shd w:val="clear" w:color="auto" w:fill="FFFFFF"/>
          <w:lang w:eastAsia="pl-PL"/>
        </w:rPr>
        <w:t>2</w:t>
      </w:r>
      <w:r w:rsidR="00096192">
        <w:rPr>
          <w:rFonts w:ascii="Times New Roman" w:eastAsia="Times New Roman" w:hAnsi="Times New Roman" w:cs="Times New Roman"/>
          <w:sz w:val="24"/>
          <w:szCs w:val="24"/>
          <w:shd w:val="clear" w:color="auto" w:fill="FFFFFF"/>
          <w:lang w:eastAsia="pl-PL"/>
        </w:rPr>
        <w:t xml:space="preserve">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sidR="00E1247F">
        <w:rPr>
          <w:rFonts w:ascii="Times New Roman" w:eastAsia="Times New Roman" w:hAnsi="Times New Roman" w:cs="Times New Roman"/>
          <w:sz w:val="24"/>
          <w:szCs w:val="24"/>
          <w:shd w:val="clear" w:color="auto" w:fill="FFFFFF"/>
          <w:lang w:eastAsia="pl-PL"/>
        </w:rPr>
        <w:t>2</w:t>
      </w:r>
      <w:r w:rsidR="00096192">
        <w:rPr>
          <w:rFonts w:ascii="Times New Roman" w:eastAsia="Times New Roman" w:hAnsi="Times New Roman" w:cs="Times New Roman"/>
          <w:sz w:val="24"/>
          <w:szCs w:val="24"/>
          <w:shd w:val="clear" w:color="auto" w:fill="FFFFFF"/>
          <w:lang w:eastAsia="pl-PL"/>
        </w:rPr>
        <w:t xml:space="preserve"> lata</w:t>
      </w:r>
    </w:p>
    <w:p w:rsidR="00A62C56" w:rsidRPr="00461904" w:rsidRDefault="00A62C56" w:rsidP="00E1247F">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sidR="00E1247F">
        <w:rPr>
          <w:rFonts w:ascii="Times New Roman" w:eastAsia="Times New Roman" w:hAnsi="Times New Roman" w:cs="Times New Roman"/>
          <w:sz w:val="24"/>
          <w:szCs w:val="24"/>
          <w:shd w:val="clear" w:color="auto" w:fill="FFFFFF"/>
          <w:lang w:eastAsia="pl-PL"/>
        </w:rPr>
        <w:t>2</w:t>
      </w:r>
      <w:r w:rsidR="00096192">
        <w:rPr>
          <w:rFonts w:ascii="Times New Roman" w:eastAsia="Times New Roman" w:hAnsi="Times New Roman" w:cs="Times New Roman"/>
          <w:sz w:val="24"/>
          <w:szCs w:val="24"/>
          <w:shd w:val="clear" w:color="auto" w:fill="FFFFFF"/>
          <w:lang w:eastAsia="pl-PL"/>
        </w:rPr>
        <w:t xml:space="preserve"> lata</w:t>
      </w:r>
    </w:p>
    <w:p w:rsidR="008766D6" w:rsidRDefault="00E1247F" w:rsidP="00E1247F">
      <w:pPr>
        <w:pStyle w:val="NormalnyWeb"/>
        <w:spacing w:after="0"/>
        <w:rPr>
          <w:b/>
          <w:bCs/>
          <w:color w:val="000000"/>
        </w:rPr>
      </w:pPr>
      <w:r>
        <w:rPr>
          <w:b/>
          <w:bCs/>
          <w:color w:val="000000"/>
        </w:rPr>
        <w:t xml:space="preserve">Zadanie nr 2 – Płyny infuzyjne - grupa II </w:t>
      </w:r>
    </w:p>
    <w:p w:rsidR="00DF626E" w:rsidRPr="00E1247F" w:rsidRDefault="00DF626E" w:rsidP="00DF626E">
      <w:pPr>
        <w:spacing w:after="0" w:line="240" w:lineRule="auto"/>
        <w:ind w:left="17"/>
        <w:jc w:val="both"/>
        <w:rPr>
          <w:rFonts w:ascii="Times New Roman" w:eastAsia="Times New Roman" w:hAnsi="Times New Roman" w:cs="Times New Roman"/>
          <w:sz w:val="24"/>
          <w:szCs w:val="24"/>
          <w:lang w:eastAsia="pl-PL"/>
        </w:rPr>
      </w:pPr>
      <w:r w:rsidRPr="00DF626E">
        <w:rPr>
          <w:rFonts w:ascii="Times New Roman" w:eastAsia="Times New Roman" w:hAnsi="Times New Roman" w:cs="Times New Roman"/>
          <w:sz w:val="24"/>
          <w:szCs w:val="24"/>
          <w:lang w:eastAsia="pl-PL"/>
        </w:rPr>
        <w:t xml:space="preserve">Oferowany termin ważności……………. (nie mniej niż 12 </w:t>
      </w:r>
      <w:proofErr w:type="spellStart"/>
      <w:r w:rsidRPr="00DF626E">
        <w:rPr>
          <w:rFonts w:ascii="Times New Roman" w:eastAsia="Times New Roman" w:hAnsi="Times New Roman" w:cs="Times New Roman"/>
          <w:sz w:val="24"/>
          <w:szCs w:val="24"/>
          <w:lang w:eastAsia="pl-PL"/>
        </w:rPr>
        <w:t>m-cy</w:t>
      </w:r>
      <w:proofErr w:type="spellEnd"/>
      <w:r w:rsidRPr="00DF626E">
        <w:rPr>
          <w:rFonts w:ascii="Times New Roman" w:eastAsia="Times New Roman" w:hAnsi="Times New Roman" w:cs="Times New Roman"/>
          <w:sz w:val="24"/>
          <w:szCs w:val="24"/>
          <w:lang w:eastAsia="pl-PL"/>
        </w:rPr>
        <w:t>)</w:t>
      </w:r>
    </w:p>
    <w:p w:rsidR="00E1247F" w:rsidRPr="00461904" w:rsidRDefault="00E1247F" w:rsidP="00E1247F">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2 lata</w:t>
      </w:r>
    </w:p>
    <w:p w:rsidR="00E1247F" w:rsidRPr="00461904" w:rsidRDefault="00E1247F" w:rsidP="00E1247F">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2 lata</w:t>
      </w:r>
    </w:p>
    <w:p w:rsidR="00C54B36" w:rsidRDefault="00E1247F" w:rsidP="00E1247F">
      <w:pPr>
        <w:spacing w:after="0" w:line="240" w:lineRule="auto"/>
        <w:ind w:left="17"/>
        <w:jc w:val="both"/>
        <w:rPr>
          <w:rFonts w:ascii="Times New Roman" w:eastAsia="Times New Roman" w:hAnsi="Times New Roman" w:cs="Times New Roman"/>
          <w:b/>
          <w:bCs/>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2 lata</w:t>
      </w:r>
    </w:p>
    <w:p w:rsidR="00E1247F" w:rsidRDefault="00E1247F" w:rsidP="00E1247F">
      <w:pPr>
        <w:pStyle w:val="NormalnyWeb"/>
        <w:spacing w:after="0"/>
        <w:rPr>
          <w:b/>
          <w:bCs/>
          <w:color w:val="000000"/>
        </w:rPr>
      </w:pPr>
      <w:r>
        <w:rPr>
          <w:b/>
          <w:bCs/>
          <w:color w:val="000000"/>
        </w:rPr>
        <w:t>Zadanie nr 3 – Płyny infuzyjne - grupa III</w:t>
      </w:r>
    </w:p>
    <w:p w:rsidR="00DF626E" w:rsidRPr="00DF626E" w:rsidRDefault="00DF626E" w:rsidP="00DF626E">
      <w:pPr>
        <w:spacing w:after="0" w:line="240" w:lineRule="auto"/>
        <w:ind w:left="17"/>
        <w:jc w:val="both"/>
        <w:rPr>
          <w:rFonts w:ascii="Times New Roman" w:eastAsia="Times New Roman" w:hAnsi="Times New Roman" w:cs="Times New Roman"/>
          <w:sz w:val="24"/>
          <w:szCs w:val="24"/>
          <w:lang w:eastAsia="pl-PL"/>
        </w:rPr>
      </w:pPr>
      <w:r w:rsidRPr="00DF626E">
        <w:rPr>
          <w:rFonts w:ascii="Times New Roman" w:eastAsia="Times New Roman" w:hAnsi="Times New Roman" w:cs="Times New Roman"/>
          <w:sz w:val="24"/>
          <w:szCs w:val="24"/>
          <w:lang w:eastAsia="pl-PL"/>
        </w:rPr>
        <w:t xml:space="preserve">Oferowany termin ważności……………. (nie mniej niż 12 </w:t>
      </w:r>
      <w:proofErr w:type="spellStart"/>
      <w:r w:rsidRPr="00DF626E">
        <w:rPr>
          <w:rFonts w:ascii="Times New Roman" w:eastAsia="Times New Roman" w:hAnsi="Times New Roman" w:cs="Times New Roman"/>
          <w:sz w:val="24"/>
          <w:szCs w:val="24"/>
          <w:lang w:eastAsia="pl-PL"/>
        </w:rPr>
        <w:t>m-cy</w:t>
      </w:r>
      <w:proofErr w:type="spellEnd"/>
      <w:r w:rsidRPr="00DF626E">
        <w:rPr>
          <w:rFonts w:ascii="Times New Roman" w:eastAsia="Times New Roman" w:hAnsi="Times New Roman" w:cs="Times New Roman"/>
          <w:sz w:val="24"/>
          <w:szCs w:val="24"/>
          <w:lang w:eastAsia="pl-PL"/>
        </w:rPr>
        <w:t>)</w:t>
      </w:r>
    </w:p>
    <w:p w:rsidR="00E1247F" w:rsidRPr="00461904" w:rsidRDefault="00E1247F" w:rsidP="00E1247F">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2 lata</w:t>
      </w:r>
    </w:p>
    <w:p w:rsidR="00E1247F" w:rsidRPr="00461904" w:rsidRDefault="00E1247F" w:rsidP="00E1247F">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2 lata</w:t>
      </w:r>
    </w:p>
    <w:p w:rsidR="00096192" w:rsidRPr="00096192" w:rsidRDefault="00E1247F" w:rsidP="00E1247F">
      <w:pPr>
        <w:spacing w:after="0" w:line="240" w:lineRule="auto"/>
        <w:ind w:left="17"/>
        <w:jc w:val="both"/>
        <w:rPr>
          <w:rFonts w:ascii="Times New Roman" w:eastAsia="Times New Roman" w:hAnsi="Times New Roman" w:cs="Times New Roman"/>
          <w:b/>
          <w:bCs/>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2 lata</w:t>
      </w:r>
    </w:p>
    <w:p w:rsidR="005500C9"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zgodnie z Opisem przedmiotu zamówienia i Fo</w:t>
      </w:r>
      <w:r>
        <w:rPr>
          <w:rFonts w:ascii="Times New Roman" w:eastAsia="Times New Roman" w:hAnsi="Times New Roman" w:cs="Times New Roman"/>
          <w:sz w:val="24"/>
          <w:szCs w:val="24"/>
          <w:lang w:eastAsia="pl-PL"/>
        </w:rPr>
        <w:t>rmularzem asortymentowo-cenowym.</w:t>
      </w:r>
    </w:p>
    <w:p w:rsidR="005500C9" w:rsidRDefault="005500C9" w:rsidP="00A62C56">
      <w:pPr>
        <w:spacing w:after="0" w:line="240" w:lineRule="auto"/>
        <w:jc w:val="both"/>
        <w:rPr>
          <w:rFonts w:ascii="Times New Roman" w:eastAsia="Times New Roman" w:hAnsi="Times New Roman" w:cs="Times New Roman"/>
          <w:sz w:val="24"/>
          <w:szCs w:val="24"/>
          <w:lang w:eastAsia="pl-PL"/>
        </w:rPr>
      </w:pPr>
    </w:p>
    <w:p w:rsidR="00A23664" w:rsidRDefault="005500C9" w:rsidP="00A23664">
      <w:pPr>
        <w:pStyle w:val="NormalnyWeb"/>
        <w:spacing w:before="0" w:beforeAutospacing="0" w:after="0"/>
        <w:ind w:left="284" w:hanging="284"/>
        <w:jc w:val="both"/>
      </w:pPr>
      <w:r w:rsidRPr="00A23664">
        <w:rPr>
          <w:bCs/>
        </w:rPr>
        <w:t>2.</w:t>
      </w:r>
      <w:r w:rsidRPr="00A23664">
        <w:t xml:space="preserve"> Oferujemy termin płatności </w:t>
      </w:r>
      <w:r w:rsidRPr="00A23664">
        <w:rPr>
          <w:b/>
          <w:bCs/>
        </w:rPr>
        <w:t>60 dni</w:t>
      </w:r>
      <w:r w:rsidRPr="00A23664">
        <w:rPr>
          <w:b/>
        </w:rPr>
        <w:t xml:space="preserve">, </w:t>
      </w:r>
      <w:r w:rsidRPr="00A23664">
        <w:t>licząc od daty zrealizowania dostawy i otrzymania przez Zamawiającego faktury VAT.</w:t>
      </w:r>
    </w:p>
    <w:p w:rsidR="00A23664" w:rsidRDefault="005500C9" w:rsidP="00A23664">
      <w:pPr>
        <w:pStyle w:val="NormalnyWeb"/>
        <w:spacing w:before="0" w:beforeAutospacing="0" w:after="0"/>
        <w:ind w:left="284" w:hanging="284"/>
        <w:jc w:val="both"/>
      </w:pPr>
      <w:r w:rsidRPr="00A23664">
        <w:rPr>
          <w:color w:val="000000" w:themeColor="text1"/>
        </w:rPr>
        <w:t xml:space="preserve">3. </w:t>
      </w:r>
      <w:r w:rsidR="00A23664">
        <w:t xml:space="preserve">Dostawy objęte zamówieniem zamierzamy realizować w terminie od 2 do 3 </w:t>
      </w:r>
      <w:r w:rsidR="00A23664">
        <w:rPr>
          <w:b/>
          <w:bCs/>
        </w:rPr>
        <w:t xml:space="preserve">dni roboczych </w:t>
      </w:r>
      <w:r w:rsidR="00A23664">
        <w:rPr>
          <w:color w:val="000000"/>
        </w:rPr>
        <w:t xml:space="preserve">, </w:t>
      </w:r>
      <w:proofErr w:type="spellStart"/>
      <w:r w:rsidR="00A23664">
        <w:rPr>
          <w:color w:val="000000"/>
        </w:rPr>
        <w:t>tj</w:t>
      </w:r>
      <w:proofErr w:type="spellEnd"/>
      <w:r w:rsidR="00A23664">
        <w:rPr>
          <w:color w:val="000000"/>
        </w:rPr>
        <w:t xml:space="preserve"> ……….. dni roboczych od daty złożenia zamówienia</w:t>
      </w:r>
    </w:p>
    <w:p w:rsidR="005500C9" w:rsidRPr="00A23664" w:rsidRDefault="00A23664" w:rsidP="00A23664">
      <w:pPr>
        <w:pStyle w:val="NormalnyWeb"/>
        <w:spacing w:before="0" w:beforeAutospacing="0" w:after="0"/>
        <w:ind w:left="284" w:hanging="284"/>
        <w:jc w:val="both"/>
      </w:pPr>
      <w:r>
        <w:rPr>
          <w:color w:val="000000" w:themeColor="text1"/>
        </w:rPr>
        <w:t xml:space="preserve">4. </w:t>
      </w:r>
      <w:r>
        <w:rPr>
          <w:color w:val="000000"/>
        </w:rPr>
        <w:t xml:space="preserve">Termin rozpoznania reklamacji </w:t>
      </w:r>
      <w:r>
        <w:rPr>
          <w:b/>
          <w:bCs/>
          <w:color w:val="000000"/>
        </w:rPr>
        <w:t xml:space="preserve">od 7 do 14 dni kalendarzowych </w:t>
      </w:r>
      <w:r>
        <w:rPr>
          <w:color w:val="000000"/>
        </w:rPr>
        <w:t xml:space="preserve">, </w:t>
      </w:r>
      <w:proofErr w:type="spellStart"/>
      <w:r>
        <w:rPr>
          <w:color w:val="000000"/>
        </w:rPr>
        <w:t>tj</w:t>
      </w:r>
      <w:proofErr w:type="spellEnd"/>
      <w:r>
        <w:rPr>
          <w:color w:val="000000"/>
        </w:rPr>
        <w:t>............dni kalendarzowych od daty zgłoszenia.</w:t>
      </w:r>
    </w:p>
    <w:p w:rsidR="005500C9" w:rsidRPr="00A23664" w:rsidRDefault="009D2C58" w:rsidP="005500C9">
      <w:pPr>
        <w:pStyle w:val="NormalnyWeb"/>
        <w:tabs>
          <w:tab w:val="left" w:pos="426"/>
        </w:tabs>
        <w:spacing w:before="0" w:beforeAutospacing="0" w:after="0"/>
        <w:ind w:left="426" w:hanging="426"/>
        <w:jc w:val="both"/>
        <w:rPr>
          <w:color w:val="000000"/>
        </w:rPr>
      </w:pPr>
      <w:r>
        <w:rPr>
          <w:color w:val="000000"/>
        </w:rPr>
        <w:t>5</w:t>
      </w:r>
      <w:r w:rsidR="005500C9" w:rsidRPr="00A23664">
        <w:rPr>
          <w:color w:val="000000"/>
        </w:rPr>
        <w:t xml:space="preserve">.1. Oświadczamy, że oferowany przedmiot zamówienia jest nowy, nieużywany, jest wolny od wad </w:t>
      </w:r>
      <w:r w:rsidR="005500C9" w:rsidRPr="00A23664">
        <w:rPr>
          <w:b/>
          <w:bCs/>
          <w:color w:val="000000"/>
        </w:rPr>
        <w:t>fizycznych i prawnych.</w:t>
      </w:r>
    </w:p>
    <w:p w:rsidR="00A62C56" w:rsidRPr="00234874" w:rsidRDefault="005500C9" w:rsidP="005500C9">
      <w:pPr>
        <w:pStyle w:val="NormalnyWeb"/>
        <w:spacing w:before="0" w:beforeAutospacing="0" w:after="0"/>
        <w:jc w:val="both"/>
      </w:pPr>
      <w:r w:rsidRPr="00A23664">
        <w:t xml:space="preserve"> </w:t>
      </w:r>
      <w:r w:rsidR="009D2C58">
        <w:t>5</w:t>
      </w:r>
      <w:r w:rsidRPr="00A23664">
        <w:t xml:space="preserve">.2 </w:t>
      </w:r>
      <w:r w:rsidRPr="00A23664">
        <w:rPr>
          <w:color w:val="000000"/>
          <w:shd w:val="clear" w:color="auto" w:fill="FFFFFF"/>
        </w:rPr>
        <w:t xml:space="preserve">Oświadczamy, że oferowany w/w postępowaniu asortyment posiada </w:t>
      </w:r>
      <w:r w:rsidRPr="00A23664">
        <w:rPr>
          <w:shd w:val="clear" w:color="auto" w:fill="FFFFFF"/>
        </w:rPr>
        <w:t xml:space="preserve">pozwolenia na dopuszczenie </w:t>
      </w:r>
      <w:r w:rsidRPr="00A23664">
        <w:t>do obrotu i odpowiada wymaganiom określonym w Ustawie z dnia 20 maja 2010 roku o wyrobach medycznych (Dz. U. z 2020 r. poz.186)</w:t>
      </w:r>
      <w:r w:rsidRPr="005500C9">
        <w:t xml:space="preserve"> </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lastRenderedPageBreak/>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zamówienia Zamawiający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5500C9">
      <w:pPr>
        <w:pStyle w:val="NormalnyWeb"/>
        <w:spacing w:before="0" w:beforeAutospacing="0" w:after="0"/>
        <w:ind w:left="426"/>
      </w:pPr>
      <w:r w:rsidRPr="005342DA">
        <w:t>1. …………………………………………………………………………………………..</w:t>
      </w:r>
    </w:p>
    <w:p w:rsidR="00BE5DAF" w:rsidRDefault="00BE5DAF" w:rsidP="00BE5DAF">
      <w:pPr>
        <w:pStyle w:val="NormalnyWeb"/>
        <w:spacing w:before="0" w:beforeAutospacing="0" w:after="0"/>
        <w:ind w:left="426"/>
      </w:pPr>
      <w:r w:rsidRPr="005342DA">
        <w:t>2.</w:t>
      </w:r>
      <w:r>
        <w:t xml:space="preserve"> ……………………………………………………………………………………………</w:t>
      </w:r>
    </w:p>
    <w:p w:rsidR="00BE5DAF" w:rsidRPr="00CF5939" w:rsidRDefault="00BE5DAF" w:rsidP="00702321">
      <w:pPr>
        <w:pStyle w:val="NormalnyWeb"/>
        <w:numPr>
          <w:ilvl w:val="0"/>
          <w:numId w:val="10"/>
        </w:numPr>
        <w:spacing w:before="0" w:beforeAutospacing="0" w:after="0"/>
      </w:pP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r w:rsidR="00BE5DAF" w:rsidRPr="007D5246">
        <w:t>w art.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 xml:space="preserve">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w:t>
      </w:r>
      <w:r w:rsidRPr="002B55E2">
        <w:t>art. 233 §2, art. 297 § 1 ustawy z 6 czerwca 1997 r. Kodeks karny (Dz. U. z 201</w:t>
      </w:r>
      <w:r w:rsidR="008766D6">
        <w:t>9</w:t>
      </w:r>
      <w:r w:rsidRPr="002B55E2">
        <w:t xml:space="preserve">r. poz. </w:t>
      </w:r>
      <w:r w:rsidR="008766D6">
        <w:t>1950</w:t>
      </w:r>
      <w:r w:rsidRPr="002B55E2">
        <w:t xml:space="preserve"> z </w:t>
      </w:r>
      <w:proofErr w:type="spellStart"/>
      <w:r w:rsidRPr="002B55E2">
        <w:t>późn</w:t>
      </w:r>
      <w:proofErr w:type="spellEnd"/>
      <w:r w:rsidRPr="002B55E2">
        <w:t>. zm.).</w:t>
      </w:r>
    </w:p>
    <w:p w:rsidR="00BE5DAF" w:rsidRPr="00E67FD4" w:rsidRDefault="00BE5DAF" w:rsidP="00BE5DAF">
      <w:pPr>
        <w:pStyle w:val="NormalnyWeb"/>
        <w:spacing w:before="0" w:beforeAutospacing="0" w:after="0"/>
        <w:ind w:left="284" w:hanging="284"/>
        <w:jc w:val="both"/>
        <w:rPr>
          <w:color w:val="000000"/>
        </w:rPr>
      </w:pPr>
      <w:r w:rsidRPr="008669F5">
        <w:lastRenderedPageBreak/>
        <w:t>1</w:t>
      </w:r>
      <w:r w:rsidR="00C63EA4">
        <w:t>3</w:t>
      </w:r>
      <w:r w:rsidRPr="008669F5">
        <w:t>.</w:t>
      </w:r>
      <w:r w:rsidRPr="00E67FD4">
        <w:rPr>
          <w:color w:val="000000"/>
        </w:rPr>
        <w:t xml:space="preserve"> Oświadczam, że</w:t>
      </w:r>
      <w:r>
        <w:rPr>
          <w:color w:val="000000"/>
        </w:rPr>
        <w:t xml:space="preserve"> </w:t>
      </w:r>
      <w:r w:rsidRPr="00E67FD4">
        <w:rPr>
          <w:color w:val="000000"/>
        </w:rPr>
        <w:t>wypełniłem obowiązki informacyjne przewidziane w art.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przypadku gdy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267" w:rsidRDefault="007D6267" w:rsidP="005500C9">
      <w:pPr>
        <w:pStyle w:val="NormalnyWeb"/>
        <w:spacing w:before="0" w:beforeAutospacing="0" w:after="0"/>
        <w:jc w:val="both"/>
        <w:rPr>
          <w:b/>
          <w:bCs/>
          <w:color w:val="000000"/>
        </w:rPr>
      </w:pPr>
    </w:p>
    <w:p w:rsidR="00BE5DAF" w:rsidRPr="002543E1" w:rsidRDefault="00C63EA4" w:rsidP="00BE5DAF">
      <w:pPr>
        <w:pStyle w:val="NormalnyWeb"/>
        <w:spacing w:before="0" w:beforeAutospacing="0" w:after="0"/>
        <w:ind w:left="142"/>
        <w:jc w:val="both"/>
      </w:pPr>
      <w:r>
        <w:rPr>
          <w:b/>
          <w:bCs/>
          <w:color w:val="000000"/>
        </w:rPr>
        <w:t>1</w:t>
      </w:r>
      <w:r w:rsidR="005500C9">
        <w:rPr>
          <w:b/>
          <w:bCs/>
          <w:color w:val="000000"/>
        </w:rPr>
        <w:t>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 xml:space="preserve">(miejscowość), </w:t>
      </w:r>
      <w:r w:rsidRPr="00EC1DAC">
        <w:t>dnia ………….……</w:t>
      </w:r>
      <w:r>
        <w:t xml:space="preserve">   </w:t>
      </w:r>
      <w:r w:rsidRPr="00EC1DAC">
        <w:t>……………………………………</w:t>
      </w:r>
    </w:p>
    <w:p w:rsidR="00273F6D" w:rsidRPr="005500C9" w:rsidRDefault="00917F78" w:rsidP="005500C9">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r w:rsidR="005500C9">
        <w:t xml:space="preserve"> </w:t>
      </w:r>
    </w:p>
    <w:p w:rsidR="00E86B33" w:rsidRDefault="002528CB" w:rsidP="00A4746C">
      <w:pPr>
        <w:rPr>
          <w:rFonts w:ascii="Times New Roman" w:eastAsia="Times New Roman" w:hAnsi="Times New Roman" w:cs="Times New Roman"/>
          <w:sz w:val="24"/>
          <w:szCs w:val="24"/>
          <w:lang w:eastAsia="pl-PL"/>
        </w:rPr>
      </w:pPr>
      <w:r>
        <w:br w:type="page"/>
      </w: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5500C9" w:rsidRDefault="005500C9" w:rsidP="005500C9">
            <w:pPr>
              <w:pStyle w:val="Standard"/>
              <w:pageBreakBefore/>
              <w:spacing w:before="100"/>
              <w:jc w:val="right"/>
              <w:rPr>
                <w:color w:val="FF3333"/>
                <w:sz w:val="22"/>
                <w:szCs w:val="22"/>
              </w:rPr>
            </w:pPr>
            <w:r>
              <w:rPr>
                <w:color w:val="FF3333"/>
                <w:sz w:val="22"/>
                <w:szCs w:val="22"/>
              </w:rPr>
              <w:lastRenderedPageBreak/>
              <w:t xml:space="preserve">Wypełniony należy złożyć na wezwanie Zamawiającego w oparciu o art. 26 ust 2 ustawy </w:t>
            </w:r>
            <w:proofErr w:type="spellStart"/>
            <w:r>
              <w:rPr>
                <w:color w:val="FF3333"/>
                <w:sz w:val="22"/>
                <w:szCs w:val="22"/>
              </w:rPr>
              <w:t>pzp</w:t>
            </w:r>
            <w:proofErr w:type="spellEnd"/>
            <w:r>
              <w:rPr>
                <w:color w:val="FF3333"/>
                <w:sz w:val="22"/>
                <w:szCs w:val="22"/>
              </w:rPr>
              <w:t>.</w:t>
            </w:r>
          </w:p>
          <w:p w:rsidR="005500C9" w:rsidRDefault="005500C9" w:rsidP="005500C9">
            <w:pPr>
              <w:pStyle w:val="Standard"/>
              <w:ind w:left="6804"/>
              <w:jc w:val="right"/>
              <w:rPr>
                <w:b/>
                <w:bCs/>
                <w:color w:val="000000"/>
                <w:sz w:val="22"/>
                <w:szCs w:val="22"/>
                <w:u w:val="single"/>
              </w:rPr>
            </w:pPr>
            <w:r>
              <w:rPr>
                <w:b/>
                <w:bCs/>
                <w:color w:val="000000"/>
                <w:sz w:val="22"/>
                <w:szCs w:val="22"/>
                <w:u w:val="single"/>
              </w:rPr>
              <w:t xml:space="preserve">Załącznik nr </w:t>
            </w:r>
            <w:r w:rsidR="00A4746C">
              <w:rPr>
                <w:b/>
                <w:bCs/>
                <w:color w:val="000000"/>
                <w:sz w:val="22"/>
                <w:szCs w:val="22"/>
                <w:u w:val="single"/>
              </w:rPr>
              <w:t>4</w:t>
            </w:r>
          </w:p>
          <w:p w:rsidR="005500C9" w:rsidRDefault="005500C9" w:rsidP="005500C9">
            <w:pPr>
              <w:pStyle w:val="Standard"/>
              <w:jc w:val="both"/>
              <w:rPr>
                <w:b/>
                <w:bCs/>
                <w:color w:val="000000"/>
                <w:sz w:val="22"/>
                <w:szCs w:val="22"/>
              </w:rPr>
            </w:pPr>
            <w:r>
              <w:rPr>
                <w:b/>
                <w:bCs/>
                <w:color w:val="000000"/>
                <w:sz w:val="22"/>
                <w:szCs w:val="22"/>
              </w:rPr>
              <w:t>Wykonawca:</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(pełna nazwa/firma, adres, w</w:t>
            </w:r>
          </w:p>
          <w:p w:rsidR="005500C9" w:rsidRDefault="005500C9" w:rsidP="005500C9">
            <w:pPr>
              <w:pStyle w:val="Standard"/>
              <w:jc w:val="both"/>
              <w:rPr>
                <w:i/>
                <w:iCs/>
                <w:color w:val="000000"/>
                <w:sz w:val="22"/>
                <w:szCs w:val="22"/>
              </w:rPr>
            </w:pPr>
            <w:r>
              <w:rPr>
                <w:i/>
                <w:iCs/>
                <w:color w:val="000000"/>
                <w:sz w:val="22"/>
                <w:szCs w:val="22"/>
              </w:rPr>
              <w:t>zależności od podmiotu: NIP/PESEL,</w:t>
            </w:r>
          </w:p>
          <w:p w:rsidR="005500C9" w:rsidRDefault="005500C9" w:rsidP="005500C9">
            <w:pPr>
              <w:pStyle w:val="Standard"/>
              <w:jc w:val="both"/>
              <w:rPr>
                <w:i/>
                <w:iCs/>
                <w:color w:val="000000"/>
                <w:sz w:val="22"/>
                <w:szCs w:val="22"/>
              </w:rPr>
            </w:pPr>
            <w:r>
              <w:rPr>
                <w:i/>
                <w:iCs/>
                <w:color w:val="000000"/>
                <w:sz w:val="22"/>
                <w:szCs w:val="22"/>
              </w:rPr>
              <w:t>KRS/</w:t>
            </w:r>
            <w:proofErr w:type="spellStart"/>
            <w:r>
              <w:rPr>
                <w:i/>
                <w:iCs/>
                <w:color w:val="000000"/>
                <w:sz w:val="22"/>
                <w:szCs w:val="22"/>
              </w:rPr>
              <w:t>CEiDG</w:t>
            </w:r>
            <w:proofErr w:type="spellEnd"/>
            <w:r>
              <w:rPr>
                <w:i/>
                <w:iCs/>
                <w:color w:val="000000"/>
                <w:sz w:val="22"/>
                <w:szCs w:val="22"/>
              </w:rPr>
              <w:t>)</w:t>
            </w:r>
          </w:p>
          <w:p w:rsidR="005500C9" w:rsidRDefault="005500C9" w:rsidP="005500C9">
            <w:pPr>
              <w:pStyle w:val="Standard"/>
              <w:jc w:val="both"/>
              <w:rPr>
                <w:color w:val="000000"/>
                <w:sz w:val="22"/>
                <w:szCs w:val="22"/>
              </w:rPr>
            </w:pPr>
            <w:r>
              <w:rPr>
                <w:color w:val="000000"/>
                <w:sz w:val="22"/>
                <w:szCs w:val="22"/>
              </w:rPr>
              <w:t>reprezentowany przez:</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 xml:space="preserve"> (imię, nazwisko, stanowisko/podstawa do reprezentacji)</w:t>
            </w:r>
          </w:p>
          <w:p w:rsidR="005500C9" w:rsidRDefault="005500C9" w:rsidP="005500C9">
            <w:pPr>
              <w:pStyle w:val="Standard"/>
              <w:jc w:val="both"/>
              <w:rPr>
                <w:color w:val="000000"/>
                <w:sz w:val="22"/>
                <w:szCs w:val="22"/>
              </w:rPr>
            </w:pPr>
          </w:p>
          <w:p w:rsidR="005500C9" w:rsidRDefault="005500C9" w:rsidP="005500C9">
            <w:pPr>
              <w:pStyle w:val="Standard"/>
              <w:jc w:val="center"/>
              <w:rPr>
                <w:b/>
                <w:bCs/>
                <w:color w:val="000000"/>
                <w:sz w:val="22"/>
                <w:szCs w:val="22"/>
              </w:rPr>
            </w:pPr>
            <w:r>
              <w:rPr>
                <w:b/>
                <w:bCs/>
                <w:color w:val="000000"/>
                <w:sz w:val="22"/>
                <w:szCs w:val="22"/>
              </w:rPr>
              <w:t>OŚWIADCZENIA Wykonawcy</w:t>
            </w:r>
          </w:p>
          <w:p w:rsidR="005500C9" w:rsidRDefault="005500C9" w:rsidP="005500C9">
            <w:pPr>
              <w:pStyle w:val="Standard"/>
              <w:jc w:val="center"/>
              <w:rPr>
                <w:b/>
                <w:bCs/>
                <w:color w:val="000000"/>
                <w:sz w:val="22"/>
                <w:szCs w:val="22"/>
              </w:rPr>
            </w:pPr>
          </w:p>
          <w:p w:rsidR="005500C9" w:rsidRPr="002543D5" w:rsidRDefault="005500C9" w:rsidP="005500C9">
            <w:pPr>
              <w:pStyle w:val="Standard"/>
              <w:jc w:val="both"/>
              <w:rPr>
                <w:b/>
                <w:bCs/>
                <w:color w:val="000000"/>
                <w:sz w:val="22"/>
                <w:szCs w:val="22"/>
              </w:rPr>
            </w:pPr>
            <w:r w:rsidRPr="00530D1C">
              <w:rPr>
                <w:bCs/>
                <w:color w:val="000000"/>
                <w:sz w:val="22"/>
                <w:szCs w:val="22"/>
              </w:rPr>
              <w:t>dot. postępowania przetargowego na</w:t>
            </w:r>
            <w:r>
              <w:rPr>
                <w:b/>
                <w:bCs/>
                <w:color w:val="000000"/>
                <w:sz w:val="22"/>
                <w:szCs w:val="22"/>
              </w:rPr>
              <w:t xml:space="preserve"> </w:t>
            </w:r>
            <w:r w:rsidR="00A23664" w:rsidRPr="00E1247F">
              <w:rPr>
                <w:rFonts w:cs="Times New Roman"/>
                <w:b/>
                <w:color w:val="000000"/>
                <w:lang w:eastAsia="pl-PL"/>
              </w:rPr>
              <w:t>„Cykliczne dostawy płynów infuzyjnych dla potrzeb Powiatowego Szpitala Specjalistycznego w Stalowej Woli ”</w:t>
            </w:r>
          </w:p>
          <w:p w:rsidR="005500C9" w:rsidRDefault="005500C9" w:rsidP="005500C9">
            <w:pPr>
              <w:pStyle w:val="Standard"/>
              <w:tabs>
                <w:tab w:val="left" w:pos="360"/>
              </w:tabs>
              <w:rPr>
                <w:b/>
                <w:bCs/>
                <w:i/>
                <w:iCs/>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7921"/>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(niepotrzebne skreślić)</w:t>
            </w:r>
            <w:r>
              <w:rPr>
                <w:b/>
                <w:bCs/>
                <w:color w:val="000000"/>
                <w:sz w:val="22"/>
                <w:szCs w:val="22"/>
              </w:rPr>
              <w:t xml:space="preserve"> </w:t>
            </w:r>
            <w:r>
              <w:rPr>
                <w:color w:val="000000"/>
                <w:sz w:val="22"/>
                <w:szCs w:val="22"/>
              </w:rPr>
              <w:t>orzeczenia tytułem środka zapobiegawczego zakazu ubiegania się o zamówienie publiczne.</w:t>
            </w:r>
          </w:p>
          <w:p w:rsidR="005500C9" w:rsidRDefault="005500C9" w:rsidP="005500C9">
            <w:pPr>
              <w:pStyle w:val="Standard"/>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6804"/>
              <w:jc w:val="both"/>
              <w:rPr>
                <w:color w:val="000000"/>
                <w:sz w:val="22"/>
                <w:szCs w:val="22"/>
              </w:rPr>
            </w:pPr>
          </w:p>
          <w:p w:rsidR="005500C9" w:rsidRDefault="005500C9" w:rsidP="005500C9">
            <w:pPr>
              <w:pStyle w:val="Standard"/>
              <w:ind w:firstLine="17"/>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 xml:space="preserve">(niepotrzebne skreślić) </w:t>
            </w:r>
            <w:r>
              <w:rPr>
                <w:color w:val="000000"/>
                <w:sz w:val="22"/>
                <w:szCs w:val="22"/>
              </w:rPr>
              <w:t>prawomocnego wyroku sądu lub ostatecznej decyzji administracyjnej o zaleganiu z uiszczaniem podatków, opłat lub składek na ubezpieczenia społeczne lub zdrowotne</w:t>
            </w:r>
          </w:p>
          <w:p w:rsidR="005500C9" w:rsidRDefault="005500C9" w:rsidP="005500C9">
            <w:pPr>
              <w:pStyle w:val="Standard"/>
              <w:ind w:firstLine="17"/>
              <w:jc w:val="both"/>
              <w:rPr>
                <w:color w:val="000000"/>
                <w:sz w:val="22"/>
                <w:szCs w:val="22"/>
              </w:rPr>
            </w:pPr>
          </w:p>
          <w:p w:rsidR="005500C9" w:rsidRDefault="005500C9" w:rsidP="005500C9">
            <w:pPr>
              <w:pStyle w:val="Standard"/>
              <w:ind w:left="40"/>
              <w:jc w:val="both"/>
              <w:rPr>
                <w:color w:val="000000"/>
                <w:sz w:val="22"/>
                <w:szCs w:val="22"/>
              </w:rPr>
            </w:pPr>
            <w:r>
              <w:rPr>
                <w:color w:val="000000"/>
                <w:sz w:val="22"/>
                <w:szCs w:val="22"/>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5500C9" w:rsidRDefault="005500C9" w:rsidP="005500C9">
            <w:pPr>
              <w:pStyle w:val="Standard"/>
              <w:ind w:firstLine="17"/>
              <w:jc w:val="both"/>
              <w:rPr>
                <w:color w:val="000000"/>
                <w:sz w:val="22"/>
                <w:szCs w:val="22"/>
              </w:rPr>
            </w:pPr>
          </w:p>
          <w:p w:rsidR="005500C9" w:rsidRDefault="005500C9" w:rsidP="005500C9">
            <w:pPr>
              <w:pStyle w:val="Standard"/>
              <w:ind w:firstLine="17"/>
              <w:jc w:val="both"/>
              <w:rPr>
                <w:color w:val="000000"/>
                <w:sz w:val="22"/>
                <w:szCs w:val="22"/>
              </w:rPr>
            </w:pPr>
          </w:p>
          <w:p w:rsidR="005500C9" w:rsidRDefault="005500C9" w:rsidP="005500C9">
            <w:pPr>
              <w:pStyle w:val="Standard"/>
            </w:pPr>
            <w:r>
              <w:rPr>
                <w:color w:val="000000"/>
                <w:sz w:val="22"/>
                <w:szCs w:val="22"/>
              </w:rPr>
              <w:t xml:space="preserve">…………….……. </w:t>
            </w:r>
            <w:r>
              <w:rPr>
                <w:i/>
                <w:iCs/>
                <w:color w:val="000000"/>
                <w:sz w:val="22"/>
                <w:szCs w:val="22"/>
              </w:rPr>
              <w:t xml:space="preserve">(miejscowość), </w:t>
            </w:r>
            <w:r>
              <w:rPr>
                <w:color w:val="000000"/>
                <w:sz w:val="22"/>
                <w:szCs w:val="22"/>
              </w:rPr>
              <w:t>dnia ………….……. r. …………………………………</w:t>
            </w:r>
          </w:p>
          <w:p w:rsidR="005500C9" w:rsidRDefault="005500C9" w:rsidP="005500C9">
            <w:pPr>
              <w:pStyle w:val="Standard"/>
              <w:ind w:left="6804"/>
              <w:jc w:val="both"/>
              <w:rPr>
                <w:color w:val="000000"/>
                <w:sz w:val="22"/>
                <w:szCs w:val="22"/>
              </w:rPr>
            </w:pPr>
            <w:r>
              <w:rPr>
                <w:color w:val="000000"/>
                <w:sz w:val="22"/>
                <w:szCs w:val="22"/>
              </w:rPr>
              <w:t>(podpis)</w:t>
            </w:r>
          </w:p>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o art.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ul.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A23664" w:rsidRPr="00E1247F">
        <w:rPr>
          <w:b/>
          <w:color w:val="000000"/>
        </w:rPr>
        <w:t>„Cykliczne dostawy płynów infuzyjnych dla potrzeb Powiatowego Szpitala Specjalistycznego w Stalowej Woli ”</w:t>
      </w:r>
      <w:r w:rsidR="00A23664">
        <w:rPr>
          <w:color w:val="000000"/>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(Dz. U. z 201</w:t>
      </w:r>
      <w:r w:rsidR="00B71C53">
        <w:rPr>
          <w:color w:val="000000"/>
        </w:rPr>
        <w:t>9</w:t>
      </w:r>
      <w:r w:rsidRPr="00234874">
        <w:rPr>
          <w:color w:val="000000"/>
        </w:rPr>
        <w:t xml:space="preserve"> r. poz. </w:t>
      </w:r>
      <w:r w:rsidR="00B71C53">
        <w:rPr>
          <w:color w:val="000000"/>
        </w:rPr>
        <w:t>369</w:t>
      </w:r>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A23664" w:rsidRPr="00A23664">
        <w:rPr>
          <w:rFonts w:ascii="Arial" w:eastAsia="Times New Roman" w:hAnsi="Arial" w:cs="Arial"/>
          <w:b/>
          <w:sz w:val="21"/>
          <w:szCs w:val="21"/>
          <w:lang w:eastAsia="ar-SA"/>
        </w:rPr>
        <w:t>„Cykliczne dostawy płynów infuzyjnych dla potrzeb Powiatowego Szpitala Specjalistycznego w Stalowej Woli ”</w:t>
      </w:r>
      <w:r w:rsidR="00A2366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Oświadczam</w:t>
      </w:r>
      <w:r w:rsidRPr="00A4746C">
        <w:rPr>
          <w:rFonts w:ascii="Arial" w:eastAsia="Times New Roman" w:hAnsi="Arial" w:cs="Arial"/>
          <w:sz w:val="21"/>
          <w:szCs w:val="21"/>
          <w:lang w:eastAsia="ar-SA"/>
        </w:rPr>
        <w:t xml:space="preserve">, że spełniam warunki udziału w postępowaniu określone przez zamawiającego w  </w:t>
      </w:r>
      <w:r w:rsidR="00116FDC" w:rsidRPr="00A4746C">
        <w:rPr>
          <w:rFonts w:ascii="Arial" w:eastAsia="Times New Roman" w:hAnsi="Arial" w:cs="Arial"/>
          <w:sz w:val="21"/>
          <w:szCs w:val="21"/>
          <w:lang w:eastAsia="ar-SA"/>
        </w:rPr>
        <w:t xml:space="preserve">Rozdz. VIII </w:t>
      </w:r>
      <w:r w:rsidR="00A23664">
        <w:rPr>
          <w:rFonts w:ascii="Arial" w:eastAsia="Times New Roman" w:hAnsi="Arial" w:cs="Arial"/>
          <w:sz w:val="21"/>
          <w:szCs w:val="21"/>
          <w:lang w:eastAsia="ar-SA"/>
        </w:rPr>
        <w:t xml:space="preserve"> pkt.1, </w:t>
      </w:r>
      <w:proofErr w:type="spellStart"/>
      <w:r w:rsidR="00A23664">
        <w:rPr>
          <w:rFonts w:ascii="Arial" w:eastAsia="Times New Roman" w:hAnsi="Arial" w:cs="Arial"/>
          <w:sz w:val="21"/>
          <w:szCs w:val="21"/>
          <w:lang w:eastAsia="ar-SA"/>
        </w:rPr>
        <w:t>ppkt</w:t>
      </w:r>
      <w:proofErr w:type="spellEnd"/>
      <w:r w:rsidR="00A23664">
        <w:rPr>
          <w:rFonts w:ascii="Arial" w:eastAsia="Times New Roman" w:hAnsi="Arial" w:cs="Arial"/>
          <w:sz w:val="21"/>
          <w:szCs w:val="21"/>
          <w:lang w:eastAsia="ar-SA"/>
        </w:rPr>
        <w:t xml:space="preserve">. 2a </w:t>
      </w:r>
      <w:r w:rsidRPr="00A4746C">
        <w:rPr>
          <w:rFonts w:ascii="Arial" w:eastAsia="Times New Roman" w:hAnsi="Arial" w:cs="Arial"/>
          <w:sz w:val="21"/>
          <w:szCs w:val="21"/>
          <w:lang w:eastAsia="ar-SA"/>
        </w:rPr>
        <w:t>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w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A23664" w:rsidRPr="00A23664">
        <w:rPr>
          <w:rFonts w:ascii="Arial" w:eastAsia="Times New Roman" w:hAnsi="Arial" w:cs="Arial"/>
          <w:b/>
          <w:sz w:val="21"/>
          <w:szCs w:val="21"/>
          <w:lang w:eastAsia="ar-SA"/>
        </w:rPr>
        <w:t>„Cykliczne dostawy płynów infuzyjnych dla potrzeb Powiatowego Szpitala Specjalistycznego w Stalowej Woli ”</w:t>
      </w:r>
      <w:r w:rsidR="00A23664">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w:t>
      </w:r>
      <w:r w:rsidR="005500C9">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mającą zastosowanie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 tj.: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 art.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B632D" w:rsidRPr="00987009"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987009">
        <w:rPr>
          <w:rFonts w:ascii="Times New Roman" w:eastAsia="Times New Roman" w:hAnsi="Times New Roman" w:cs="Times New Roman"/>
          <w:b/>
          <w:bCs/>
          <w:sz w:val="24"/>
          <w:szCs w:val="24"/>
          <w:u w:val="single"/>
          <w:lang w:eastAsia="pl-PL"/>
        </w:rPr>
        <w:lastRenderedPageBreak/>
        <w:t xml:space="preserve">Załącznik nr </w:t>
      </w:r>
      <w:r w:rsidR="005500C9">
        <w:rPr>
          <w:rFonts w:ascii="Times New Roman" w:eastAsia="Times New Roman" w:hAnsi="Times New Roman" w:cs="Times New Roman"/>
          <w:b/>
          <w:bCs/>
          <w:sz w:val="24"/>
          <w:szCs w:val="24"/>
          <w:u w:val="single"/>
          <w:lang w:eastAsia="pl-PL"/>
        </w:rPr>
        <w:t>3</w:t>
      </w:r>
    </w:p>
    <w:p w:rsidR="00AB632D" w:rsidRPr="00234874" w:rsidRDefault="00AB632D" w:rsidP="00AB632D">
      <w:pPr>
        <w:keepNext/>
        <w:spacing w:after="0" w:line="240" w:lineRule="auto"/>
        <w:jc w:val="center"/>
        <w:rPr>
          <w:rFonts w:ascii="Times New Roman" w:hAnsi="Times New Roman" w:cs="Times New Roman"/>
          <w:sz w:val="24"/>
          <w:szCs w:val="24"/>
        </w:rPr>
      </w:pPr>
      <w:r w:rsidRPr="00987009">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5500C9">
        <w:rPr>
          <w:rFonts w:ascii="Times New Roman" w:hAnsi="Times New Roman" w:cs="Times New Roman"/>
          <w:b/>
          <w:bCs/>
          <w:sz w:val="24"/>
          <w:szCs w:val="24"/>
        </w:rPr>
        <w:t>9</w:t>
      </w:r>
      <w:r w:rsidR="00A23664">
        <w:rPr>
          <w:rFonts w:ascii="Times New Roman" w:hAnsi="Times New Roman" w:cs="Times New Roman"/>
          <w:b/>
          <w:bCs/>
          <w:sz w:val="24"/>
          <w:szCs w:val="24"/>
        </w:rPr>
        <w:t>90</w:t>
      </w:r>
      <w:r w:rsidR="00521E8C" w:rsidRPr="00045314">
        <w:rPr>
          <w:rFonts w:ascii="Times New Roman" w:hAnsi="Times New Roman" w:cs="Times New Roman"/>
          <w:b/>
          <w:bCs/>
          <w:sz w:val="24"/>
          <w:szCs w:val="24"/>
        </w:rPr>
        <w:t xml:space="preserve"> </w:t>
      </w:r>
      <w:r w:rsidRPr="00045314">
        <w:rPr>
          <w:rFonts w:ascii="Times New Roman" w:hAnsi="Times New Roman" w:cs="Times New Roman"/>
          <w:b/>
          <w:bCs/>
          <w:sz w:val="24"/>
          <w:szCs w:val="24"/>
        </w:rPr>
        <w:t>ZP/20</w:t>
      </w:r>
      <w:r w:rsidR="00B71C53">
        <w:rPr>
          <w:rFonts w:ascii="Times New Roman" w:hAnsi="Times New Roman" w:cs="Times New Roman"/>
          <w:b/>
          <w:bCs/>
          <w:sz w:val="24"/>
          <w:szCs w:val="24"/>
        </w:rPr>
        <w:t>20/….</w:t>
      </w:r>
    </w:p>
    <w:p w:rsidR="00360906" w:rsidRDefault="00360906" w:rsidP="00C04A03">
      <w:pPr>
        <w:spacing w:after="0" w:line="240" w:lineRule="auto"/>
        <w:jc w:val="both"/>
      </w:pP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Dnia  ...................... </w:t>
      </w:r>
      <w:r>
        <w:rPr>
          <w:rFonts w:ascii="Times New Roman" w:eastAsia="Times New Roman" w:hAnsi="Times New Roman" w:cs="Times New Roman"/>
          <w:sz w:val="24"/>
          <w:szCs w:val="24"/>
          <w:lang w:eastAsia="pl-PL"/>
        </w:rPr>
        <w:t>2020</w:t>
      </w:r>
      <w:r w:rsidRPr="002900AD">
        <w:rPr>
          <w:rFonts w:ascii="Times New Roman" w:eastAsia="Times New Roman" w:hAnsi="Times New Roman" w:cs="Times New Roman"/>
          <w:sz w:val="24"/>
          <w:szCs w:val="24"/>
          <w:lang w:eastAsia="pl-PL"/>
        </w:rPr>
        <w:t xml:space="preserve"> r.  w Stalowej Woli pomiędzy:</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B56AA8" w:rsidRPr="00F25FE6" w:rsidRDefault="00B56AA8"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
    <w:sectPr w:rsidR="00B56AA8" w:rsidRPr="00F25FE6" w:rsidSect="00B25766">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2F" w:rsidRDefault="000B582F" w:rsidP="00B25766">
      <w:pPr>
        <w:spacing w:after="0" w:line="240" w:lineRule="auto"/>
      </w:pPr>
      <w:r>
        <w:separator/>
      </w:r>
    </w:p>
  </w:endnote>
  <w:endnote w:type="continuationSeparator" w:id="0">
    <w:p w:rsidR="000B582F" w:rsidRDefault="000B582F"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New            Roman">
    <w:altName w:val="Times New Roman"/>
    <w:charset w:val="00"/>
    <w:family w:val="auto"/>
    <w:pitch w:val="default"/>
    <w:sig w:usb0="00000000" w:usb1="00000000" w:usb2="00000000" w:usb3="00000000" w:csb0="00000000" w:csb1="00000000"/>
  </w:font>
  <w:font w:name="ArialMT">
    <w:altName w:val="Arial"/>
    <w:charset w:val="00"/>
    <w:family w:val="swiss"/>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3F" w:rsidRDefault="00E07F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2F" w:rsidRDefault="000B582F" w:rsidP="00B25766">
      <w:pPr>
        <w:spacing w:after="0" w:line="240" w:lineRule="auto"/>
      </w:pPr>
      <w:r>
        <w:separator/>
      </w:r>
    </w:p>
  </w:footnote>
  <w:footnote w:type="continuationSeparator" w:id="0">
    <w:p w:rsidR="000B582F" w:rsidRDefault="000B582F"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C74EF8"/>
    <w:multiLevelType w:val="hybridMultilevel"/>
    <w:tmpl w:val="80188224"/>
    <w:lvl w:ilvl="0" w:tplc="4336ED8C">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3862C3"/>
    <w:multiLevelType w:val="hybridMultilevel"/>
    <w:tmpl w:val="6BFC025A"/>
    <w:lvl w:ilvl="0" w:tplc="F93402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nsid w:val="19E51A3E"/>
    <w:multiLevelType w:val="hybridMultilevel"/>
    <w:tmpl w:val="21FE6A4A"/>
    <w:lvl w:ilvl="0" w:tplc="EFA893FE">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0A813AA"/>
    <w:multiLevelType w:val="hybridMultilevel"/>
    <w:tmpl w:val="44F83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BD2198"/>
    <w:multiLevelType w:val="hybridMultilevel"/>
    <w:tmpl w:val="C784C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7029D5"/>
    <w:multiLevelType w:val="hybridMultilevel"/>
    <w:tmpl w:val="067A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C258D9"/>
    <w:multiLevelType w:val="hybridMultilevel"/>
    <w:tmpl w:val="D360A7BC"/>
    <w:lvl w:ilvl="0" w:tplc="8894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2A7005E"/>
    <w:multiLevelType w:val="hybridMultilevel"/>
    <w:tmpl w:val="8AD219D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0379C8"/>
    <w:multiLevelType w:val="hybridMultilevel"/>
    <w:tmpl w:val="9D403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096840"/>
    <w:multiLevelType w:val="singleLevel"/>
    <w:tmpl w:val="6C70702A"/>
    <w:lvl w:ilvl="0">
      <w:start w:val="1"/>
      <w:numFmt w:val="decimal"/>
      <w:lvlText w:val="%1."/>
      <w:legacy w:legacy="1" w:legacySpace="0" w:legacyIndent="230"/>
      <w:lvlJc w:val="left"/>
      <w:rPr>
        <w:rFonts w:ascii="Times New Roman" w:hAnsi="Times New Roman" w:cs="Times New Roman" w:hint="default"/>
      </w:rPr>
    </w:lvl>
  </w:abstractNum>
  <w:abstractNum w:abstractNumId="32">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5">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7942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B1748DF"/>
    <w:multiLevelType w:val="hybridMultilevel"/>
    <w:tmpl w:val="C1265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CD4F87"/>
    <w:multiLevelType w:val="multilevel"/>
    <w:tmpl w:val="4A364908"/>
    <w:lvl w:ilvl="0">
      <w:start w:val="1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3">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9410BA8"/>
    <w:multiLevelType w:val="hybridMultilevel"/>
    <w:tmpl w:val="D13C98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41"/>
    <w:lvlOverride w:ilvl="0">
      <w:startOverride w:val="1"/>
    </w:lvlOverride>
  </w:num>
  <w:num w:numId="3">
    <w:abstractNumId w:val="43"/>
  </w:num>
  <w:num w:numId="4">
    <w:abstractNumId w:val="20"/>
  </w:num>
  <w:num w:numId="5">
    <w:abstractNumId w:val="34"/>
  </w:num>
  <w:num w:numId="6">
    <w:abstractNumId w:val="23"/>
    <w:lvlOverride w:ilvl="0">
      <w:startOverride w:val="1"/>
    </w:lvlOverride>
  </w:num>
  <w:num w:numId="7">
    <w:abstractNumId w:val="32"/>
  </w:num>
  <w:num w:numId="8">
    <w:abstractNumId w:val="13"/>
    <w:lvlOverride w:ilvl="0">
      <w:startOverride w:val="1"/>
    </w:lvlOverride>
  </w:num>
  <w:num w:numId="9">
    <w:abstractNumId w:val="36"/>
    <w:lvlOverride w:ilvl="0">
      <w:startOverride w:val="1"/>
    </w:lvlOverride>
  </w:num>
  <w:num w:numId="10">
    <w:abstractNumId w:val="33"/>
  </w:num>
  <w:num w:numId="11">
    <w:abstractNumId w:val="17"/>
  </w:num>
  <w:num w:numId="12">
    <w:abstractNumId w:val="16"/>
  </w:num>
  <w:num w:numId="13">
    <w:abstractNumId w:val="39"/>
  </w:num>
  <w:num w:numId="14">
    <w:abstractNumId w:val="12"/>
  </w:num>
  <w:num w:numId="15">
    <w:abstractNumId w:val="21"/>
  </w:num>
  <w:num w:numId="16">
    <w:abstractNumId w:val="35"/>
  </w:num>
  <w:num w:numId="17">
    <w:abstractNumId w:val="15"/>
  </w:num>
  <w:num w:numId="18">
    <w:abstractNumId w:val="31"/>
  </w:num>
  <w:num w:numId="19">
    <w:abstractNumId w:val="22"/>
  </w:num>
  <w:num w:numId="20">
    <w:abstractNumId w:val="3"/>
  </w:num>
  <w:num w:numId="21">
    <w:abstractNumId w:val="40"/>
  </w:num>
  <w:num w:numId="22">
    <w:abstractNumId w:val="26"/>
  </w:num>
  <w:num w:numId="23">
    <w:abstractNumId w:val="29"/>
  </w:num>
  <w:num w:numId="24">
    <w:abstractNumId w:val="25"/>
  </w:num>
  <w:num w:numId="25">
    <w:abstractNumId w:val="44"/>
  </w:num>
  <w:num w:numId="26">
    <w:abstractNumId w:val="14"/>
  </w:num>
  <w:num w:numId="27">
    <w:abstractNumId w:val="27"/>
  </w:num>
  <w:num w:numId="28">
    <w:abstractNumId w:val="30"/>
  </w:num>
  <w:num w:numId="29">
    <w:abstractNumId w:val="38"/>
  </w:num>
  <w:num w:numId="30">
    <w:abstractNumId w:val="3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9"/>
  </w:num>
  <w:num w:numId="34">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21217"/>
    <w:rsid w:val="000232E9"/>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1910"/>
    <w:rsid w:val="000950C4"/>
    <w:rsid w:val="00096192"/>
    <w:rsid w:val="00096D4F"/>
    <w:rsid w:val="00097339"/>
    <w:rsid w:val="00097754"/>
    <w:rsid w:val="00097798"/>
    <w:rsid w:val="000A0EC8"/>
    <w:rsid w:val="000A129F"/>
    <w:rsid w:val="000A5F63"/>
    <w:rsid w:val="000B079E"/>
    <w:rsid w:val="000B17EB"/>
    <w:rsid w:val="000B43D1"/>
    <w:rsid w:val="000B5300"/>
    <w:rsid w:val="000B582F"/>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1E6D"/>
    <w:rsid w:val="0012283F"/>
    <w:rsid w:val="0012331B"/>
    <w:rsid w:val="00125587"/>
    <w:rsid w:val="001256EC"/>
    <w:rsid w:val="00127222"/>
    <w:rsid w:val="00127EBF"/>
    <w:rsid w:val="00134DC3"/>
    <w:rsid w:val="001428B9"/>
    <w:rsid w:val="00142A5D"/>
    <w:rsid w:val="00143ECE"/>
    <w:rsid w:val="0014675B"/>
    <w:rsid w:val="00146F80"/>
    <w:rsid w:val="00151F1A"/>
    <w:rsid w:val="001541AC"/>
    <w:rsid w:val="00161FD3"/>
    <w:rsid w:val="00162C6F"/>
    <w:rsid w:val="00164CCA"/>
    <w:rsid w:val="00167EBE"/>
    <w:rsid w:val="00170E4C"/>
    <w:rsid w:val="00170EA4"/>
    <w:rsid w:val="0017380E"/>
    <w:rsid w:val="00175433"/>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90A"/>
    <w:rsid w:val="001B4CC1"/>
    <w:rsid w:val="001C2467"/>
    <w:rsid w:val="001C3B51"/>
    <w:rsid w:val="001C3E72"/>
    <w:rsid w:val="001C5054"/>
    <w:rsid w:val="001C594D"/>
    <w:rsid w:val="001C69AC"/>
    <w:rsid w:val="001C7E2E"/>
    <w:rsid w:val="001D135A"/>
    <w:rsid w:val="001D5190"/>
    <w:rsid w:val="001D55D9"/>
    <w:rsid w:val="001D5991"/>
    <w:rsid w:val="001D655C"/>
    <w:rsid w:val="001E1A91"/>
    <w:rsid w:val="001E2627"/>
    <w:rsid w:val="001E6297"/>
    <w:rsid w:val="001E7CE5"/>
    <w:rsid w:val="001F0A82"/>
    <w:rsid w:val="001F11F2"/>
    <w:rsid w:val="001F22D7"/>
    <w:rsid w:val="001F55D8"/>
    <w:rsid w:val="001F7FD4"/>
    <w:rsid w:val="00200C8E"/>
    <w:rsid w:val="002023A3"/>
    <w:rsid w:val="0020360F"/>
    <w:rsid w:val="00204A63"/>
    <w:rsid w:val="0021050D"/>
    <w:rsid w:val="00210BA8"/>
    <w:rsid w:val="00212C43"/>
    <w:rsid w:val="0021680C"/>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56920"/>
    <w:rsid w:val="002628CB"/>
    <w:rsid w:val="00262A34"/>
    <w:rsid w:val="00265C85"/>
    <w:rsid w:val="00270B2C"/>
    <w:rsid w:val="00271AE5"/>
    <w:rsid w:val="00273F6D"/>
    <w:rsid w:val="002755B0"/>
    <w:rsid w:val="0027693C"/>
    <w:rsid w:val="00277073"/>
    <w:rsid w:val="00283BB1"/>
    <w:rsid w:val="00284197"/>
    <w:rsid w:val="0028442B"/>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079E"/>
    <w:rsid w:val="002D7D8A"/>
    <w:rsid w:val="002E058D"/>
    <w:rsid w:val="002E37B8"/>
    <w:rsid w:val="002E5CBD"/>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12C0"/>
    <w:rsid w:val="003353C1"/>
    <w:rsid w:val="00340203"/>
    <w:rsid w:val="00344E45"/>
    <w:rsid w:val="0034655C"/>
    <w:rsid w:val="00351E33"/>
    <w:rsid w:val="00352F5F"/>
    <w:rsid w:val="00353F42"/>
    <w:rsid w:val="00360906"/>
    <w:rsid w:val="0036103F"/>
    <w:rsid w:val="003619F1"/>
    <w:rsid w:val="00361B10"/>
    <w:rsid w:val="0036354F"/>
    <w:rsid w:val="00363ABE"/>
    <w:rsid w:val="00366BB0"/>
    <w:rsid w:val="003677AA"/>
    <w:rsid w:val="003707A0"/>
    <w:rsid w:val="003719DA"/>
    <w:rsid w:val="00374C64"/>
    <w:rsid w:val="00376401"/>
    <w:rsid w:val="00380A88"/>
    <w:rsid w:val="003810B8"/>
    <w:rsid w:val="00382DF5"/>
    <w:rsid w:val="00383A10"/>
    <w:rsid w:val="00386C8B"/>
    <w:rsid w:val="0039014F"/>
    <w:rsid w:val="00394E49"/>
    <w:rsid w:val="003970D8"/>
    <w:rsid w:val="003A02A0"/>
    <w:rsid w:val="003A233F"/>
    <w:rsid w:val="003A627C"/>
    <w:rsid w:val="003B4776"/>
    <w:rsid w:val="003B5983"/>
    <w:rsid w:val="003B6363"/>
    <w:rsid w:val="003C0393"/>
    <w:rsid w:val="003C32E2"/>
    <w:rsid w:val="003D039E"/>
    <w:rsid w:val="003D0624"/>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35CA1"/>
    <w:rsid w:val="00441993"/>
    <w:rsid w:val="00441AD2"/>
    <w:rsid w:val="00444538"/>
    <w:rsid w:val="00446583"/>
    <w:rsid w:val="00452968"/>
    <w:rsid w:val="00453F13"/>
    <w:rsid w:val="00460387"/>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42DA"/>
    <w:rsid w:val="00534356"/>
    <w:rsid w:val="005454AD"/>
    <w:rsid w:val="00545AD5"/>
    <w:rsid w:val="00546560"/>
    <w:rsid w:val="005500C9"/>
    <w:rsid w:val="00551FB9"/>
    <w:rsid w:val="00552B1E"/>
    <w:rsid w:val="00554BFE"/>
    <w:rsid w:val="005568C8"/>
    <w:rsid w:val="00563219"/>
    <w:rsid w:val="005634BA"/>
    <w:rsid w:val="00566B1F"/>
    <w:rsid w:val="00567BED"/>
    <w:rsid w:val="00573580"/>
    <w:rsid w:val="00576682"/>
    <w:rsid w:val="00576728"/>
    <w:rsid w:val="005828E2"/>
    <w:rsid w:val="00585CAE"/>
    <w:rsid w:val="00585FD5"/>
    <w:rsid w:val="00587EC8"/>
    <w:rsid w:val="00590C54"/>
    <w:rsid w:val="005940E4"/>
    <w:rsid w:val="00595779"/>
    <w:rsid w:val="005975A9"/>
    <w:rsid w:val="00597E9E"/>
    <w:rsid w:val="005A0C9B"/>
    <w:rsid w:val="005A5D6B"/>
    <w:rsid w:val="005A6D42"/>
    <w:rsid w:val="005A7147"/>
    <w:rsid w:val="005B36CF"/>
    <w:rsid w:val="005C06BA"/>
    <w:rsid w:val="005C14E3"/>
    <w:rsid w:val="005C2F01"/>
    <w:rsid w:val="005C41D1"/>
    <w:rsid w:val="005C4359"/>
    <w:rsid w:val="005D1925"/>
    <w:rsid w:val="005D533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6B18"/>
    <w:rsid w:val="00627702"/>
    <w:rsid w:val="00634010"/>
    <w:rsid w:val="006347B0"/>
    <w:rsid w:val="00641756"/>
    <w:rsid w:val="006419A4"/>
    <w:rsid w:val="0064294A"/>
    <w:rsid w:val="00646D39"/>
    <w:rsid w:val="00652BF8"/>
    <w:rsid w:val="00652BFA"/>
    <w:rsid w:val="00652EFE"/>
    <w:rsid w:val="00656075"/>
    <w:rsid w:val="00656C45"/>
    <w:rsid w:val="00666AF2"/>
    <w:rsid w:val="00667984"/>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C763D"/>
    <w:rsid w:val="006D398F"/>
    <w:rsid w:val="006D4D2A"/>
    <w:rsid w:val="006E0728"/>
    <w:rsid w:val="006E12BA"/>
    <w:rsid w:val="006E44B6"/>
    <w:rsid w:val="006E5E4D"/>
    <w:rsid w:val="006F4C29"/>
    <w:rsid w:val="006F6558"/>
    <w:rsid w:val="00702321"/>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0F67"/>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0F8A"/>
    <w:rsid w:val="007B478A"/>
    <w:rsid w:val="007B4A03"/>
    <w:rsid w:val="007B5B09"/>
    <w:rsid w:val="007B7DB2"/>
    <w:rsid w:val="007C3C87"/>
    <w:rsid w:val="007C6B48"/>
    <w:rsid w:val="007C7428"/>
    <w:rsid w:val="007D0BD2"/>
    <w:rsid w:val="007D3B35"/>
    <w:rsid w:val="007D5246"/>
    <w:rsid w:val="007D57E2"/>
    <w:rsid w:val="007D6267"/>
    <w:rsid w:val="007D7795"/>
    <w:rsid w:val="007E5EF7"/>
    <w:rsid w:val="007F4147"/>
    <w:rsid w:val="007F564C"/>
    <w:rsid w:val="007F6612"/>
    <w:rsid w:val="007F77D9"/>
    <w:rsid w:val="00800BD6"/>
    <w:rsid w:val="008042C3"/>
    <w:rsid w:val="00804421"/>
    <w:rsid w:val="00805130"/>
    <w:rsid w:val="00811E85"/>
    <w:rsid w:val="00812B5F"/>
    <w:rsid w:val="00813FA2"/>
    <w:rsid w:val="0081473E"/>
    <w:rsid w:val="00814C82"/>
    <w:rsid w:val="00816E29"/>
    <w:rsid w:val="00825DA1"/>
    <w:rsid w:val="008265ED"/>
    <w:rsid w:val="00827C93"/>
    <w:rsid w:val="00827F78"/>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766D6"/>
    <w:rsid w:val="008837D2"/>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0643"/>
    <w:rsid w:val="008B2B61"/>
    <w:rsid w:val="008B3A58"/>
    <w:rsid w:val="008B6A40"/>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0E5E"/>
    <w:rsid w:val="00903445"/>
    <w:rsid w:val="00903A9D"/>
    <w:rsid w:val="00903D82"/>
    <w:rsid w:val="00915078"/>
    <w:rsid w:val="00916BA9"/>
    <w:rsid w:val="00916BC6"/>
    <w:rsid w:val="00917F78"/>
    <w:rsid w:val="00921737"/>
    <w:rsid w:val="00922798"/>
    <w:rsid w:val="0093137C"/>
    <w:rsid w:val="00936143"/>
    <w:rsid w:val="00936669"/>
    <w:rsid w:val="00936B71"/>
    <w:rsid w:val="00940951"/>
    <w:rsid w:val="0094141B"/>
    <w:rsid w:val="00944674"/>
    <w:rsid w:val="00954946"/>
    <w:rsid w:val="009577AB"/>
    <w:rsid w:val="009602B6"/>
    <w:rsid w:val="00960391"/>
    <w:rsid w:val="009623C3"/>
    <w:rsid w:val="0096244A"/>
    <w:rsid w:val="00962D27"/>
    <w:rsid w:val="009634F7"/>
    <w:rsid w:val="00963D96"/>
    <w:rsid w:val="00964AEB"/>
    <w:rsid w:val="00974203"/>
    <w:rsid w:val="0097561B"/>
    <w:rsid w:val="00981749"/>
    <w:rsid w:val="009837D5"/>
    <w:rsid w:val="00986128"/>
    <w:rsid w:val="00987009"/>
    <w:rsid w:val="00992314"/>
    <w:rsid w:val="00996D9E"/>
    <w:rsid w:val="009A2238"/>
    <w:rsid w:val="009A33D5"/>
    <w:rsid w:val="009A5487"/>
    <w:rsid w:val="009B2995"/>
    <w:rsid w:val="009B6A14"/>
    <w:rsid w:val="009D2C58"/>
    <w:rsid w:val="009D31AB"/>
    <w:rsid w:val="009E1A86"/>
    <w:rsid w:val="009E3BB3"/>
    <w:rsid w:val="009E4188"/>
    <w:rsid w:val="009E5BE5"/>
    <w:rsid w:val="009F4396"/>
    <w:rsid w:val="009F4AF3"/>
    <w:rsid w:val="009F4E9D"/>
    <w:rsid w:val="009F54A5"/>
    <w:rsid w:val="009F609E"/>
    <w:rsid w:val="009F6117"/>
    <w:rsid w:val="00A04136"/>
    <w:rsid w:val="00A04650"/>
    <w:rsid w:val="00A04BFB"/>
    <w:rsid w:val="00A04ED0"/>
    <w:rsid w:val="00A05837"/>
    <w:rsid w:val="00A06362"/>
    <w:rsid w:val="00A06AAA"/>
    <w:rsid w:val="00A07368"/>
    <w:rsid w:val="00A138B5"/>
    <w:rsid w:val="00A157B1"/>
    <w:rsid w:val="00A1690B"/>
    <w:rsid w:val="00A21C62"/>
    <w:rsid w:val="00A23664"/>
    <w:rsid w:val="00A25027"/>
    <w:rsid w:val="00A31864"/>
    <w:rsid w:val="00A32F07"/>
    <w:rsid w:val="00A34335"/>
    <w:rsid w:val="00A34D91"/>
    <w:rsid w:val="00A44744"/>
    <w:rsid w:val="00A4746C"/>
    <w:rsid w:val="00A50448"/>
    <w:rsid w:val="00A52A3E"/>
    <w:rsid w:val="00A5330A"/>
    <w:rsid w:val="00A56681"/>
    <w:rsid w:val="00A611DB"/>
    <w:rsid w:val="00A61F7A"/>
    <w:rsid w:val="00A62C56"/>
    <w:rsid w:val="00A75D75"/>
    <w:rsid w:val="00A817C4"/>
    <w:rsid w:val="00A81ACD"/>
    <w:rsid w:val="00A84D10"/>
    <w:rsid w:val="00A857E0"/>
    <w:rsid w:val="00A9492B"/>
    <w:rsid w:val="00A95555"/>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4780"/>
    <w:rsid w:val="00AF57D3"/>
    <w:rsid w:val="00AF7B44"/>
    <w:rsid w:val="00B00FED"/>
    <w:rsid w:val="00B012EC"/>
    <w:rsid w:val="00B015A9"/>
    <w:rsid w:val="00B071B9"/>
    <w:rsid w:val="00B1198D"/>
    <w:rsid w:val="00B12D9A"/>
    <w:rsid w:val="00B154F4"/>
    <w:rsid w:val="00B24F48"/>
    <w:rsid w:val="00B25766"/>
    <w:rsid w:val="00B32E88"/>
    <w:rsid w:val="00B34109"/>
    <w:rsid w:val="00B363D3"/>
    <w:rsid w:val="00B4032A"/>
    <w:rsid w:val="00B411CA"/>
    <w:rsid w:val="00B444DF"/>
    <w:rsid w:val="00B46BB2"/>
    <w:rsid w:val="00B53457"/>
    <w:rsid w:val="00B562B0"/>
    <w:rsid w:val="00B56AA8"/>
    <w:rsid w:val="00B577B1"/>
    <w:rsid w:val="00B62321"/>
    <w:rsid w:val="00B63F11"/>
    <w:rsid w:val="00B70CDE"/>
    <w:rsid w:val="00B71C53"/>
    <w:rsid w:val="00B76737"/>
    <w:rsid w:val="00B82FA2"/>
    <w:rsid w:val="00B83AED"/>
    <w:rsid w:val="00B85C40"/>
    <w:rsid w:val="00B87EEC"/>
    <w:rsid w:val="00B90D51"/>
    <w:rsid w:val="00B91B6B"/>
    <w:rsid w:val="00B92861"/>
    <w:rsid w:val="00BA2D0A"/>
    <w:rsid w:val="00BB0373"/>
    <w:rsid w:val="00BB1B5C"/>
    <w:rsid w:val="00BB4383"/>
    <w:rsid w:val="00BB560D"/>
    <w:rsid w:val="00BB5665"/>
    <w:rsid w:val="00BC2601"/>
    <w:rsid w:val="00BC3295"/>
    <w:rsid w:val="00BC34FF"/>
    <w:rsid w:val="00BC42FC"/>
    <w:rsid w:val="00BC62CD"/>
    <w:rsid w:val="00BD7FE2"/>
    <w:rsid w:val="00BE11A8"/>
    <w:rsid w:val="00BE1A9C"/>
    <w:rsid w:val="00BE1AFC"/>
    <w:rsid w:val="00BE3EAD"/>
    <w:rsid w:val="00BE51B7"/>
    <w:rsid w:val="00BE5DAF"/>
    <w:rsid w:val="00BE60B2"/>
    <w:rsid w:val="00BE660B"/>
    <w:rsid w:val="00BE67EF"/>
    <w:rsid w:val="00BF4431"/>
    <w:rsid w:val="00BF4703"/>
    <w:rsid w:val="00C03724"/>
    <w:rsid w:val="00C04A03"/>
    <w:rsid w:val="00C12365"/>
    <w:rsid w:val="00C1442A"/>
    <w:rsid w:val="00C14D92"/>
    <w:rsid w:val="00C178BE"/>
    <w:rsid w:val="00C17F22"/>
    <w:rsid w:val="00C21D75"/>
    <w:rsid w:val="00C2557A"/>
    <w:rsid w:val="00C25A5E"/>
    <w:rsid w:val="00C27E96"/>
    <w:rsid w:val="00C316D2"/>
    <w:rsid w:val="00C35C9C"/>
    <w:rsid w:val="00C3641D"/>
    <w:rsid w:val="00C3743F"/>
    <w:rsid w:val="00C37D61"/>
    <w:rsid w:val="00C40372"/>
    <w:rsid w:val="00C417D0"/>
    <w:rsid w:val="00C42770"/>
    <w:rsid w:val="00C463AD"/>
    <w:rsid w:val="00C464D2"/>
    <w:rsid w:val="00C473D7"/>
    <w:rsid w:val="00C4785A"/>
    <w:rsid w:val="00C54B36"/>
    <w:rsid w:val="00C55122"/>
    <w:rsid w:val="00C557C0"/>
    <w:rsid w:val="00C57B25"/>
    <w:rsid w:val="00C60B0E"/>
    <w:rsid w:val="00C6118C"/>
    <w:rsid w:val="00C616C5"/>
    <w:rsid w:val="00C6299B"/>
    <w:rsid w:val="00C63EA4"/>
    <w:rsid w:val="00C66B5D"/>
    <w:rsid w:val="00C71954"/>
    <w:rsid w:val="00C71EB1"/>
    <w:rsid w:val="00C75A56"/>
    <w:rsid w:val="00C7791A"/>
    <w:rsid w:val="00C8382B"/>
    <w:rsid w:val="00C94875"/>
    <w:rsid w:val="00C94985"/>
    <w:rsid w:val="00C96E6C"/>
    <w:rsid w:val="00C97FDE"/>
    <w:rsid w:val="00CA19B5"/>
    <w:rsid w:val="00CA2259"/>
    <w:rsid w:val="00CA2EAE"/>
    <w:rsid w:val="00CA352B"/>
    <w:rsid w:val="00CA3A02"/>
    <w:rsid w:val="00CA4C5B"/>
    <w:rsid w:val="00CA5EF8"/>
    <w:rsid w:val="00CB2097"/>
    <w:rsid w:val="00CC146A"/>
    <w:rsid w:val="00CC4136"/>
    <w:rsid w:val="00CC4D9D"/>
    <w:rsid w:val="00CC7C27"/>
    <w:rsid w:val="00CD404F"/>
    <w:rsid w:val="00CD4F5E"/>
    <w:rsid w:val="00CD672B"/>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66F7"/>
    <w:rsid w:val="00D301D4"/>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72F4F"/>
    <w:rsid w:val="00D81F1F"/>
    <w:rsid w:val="00D82AF5"/>
    <w:rsid w:val="00D84BB0"/>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626E"/>
    <w:rsid w:val="00DF78CA"/>
    <w:rsid w:val="00E00B12"/>
    <w:rsid w:val="00E00D6D"/>
    <w:rsid w:val="00E01309"/>
    <w:rsid w:val="00E0160D"/>
    <w:rsid w:val="00E06267"/>
    <w:rsid w:val="00E06EB5"/>
    <w:rsid w:val="00E073EB"/>
    <w:rsid w:val="00E07F3F"/>
    <w:rsid w:val="00E10676"/>
    <w:rsid w:val="00E11014"/>
    <w:rsid w:val="00E11BC2"/>
    <w:rsid w:val="00E1247F"/>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4A60"/>
    <w:rsid w:val="00E95AC1"/>
    <w:rsid w:val="00E96EF6"/>
    <w:rsid w:val="00EA00F0"/>
    <w:rsid w:val="00EA30AD"/>
    <w:rsid w:val="00EA339C"/>
    <w:rsid w:val="00EB3961"/>
    <w:rsid w:val="00EB5362"/>
    <w:rsid w:val="00EB59D9"/>
    <w:rsid w:val="00EB5E06"/>
    <w:rsid w:val="00EB6974"/>
    <w:rsid w:val="00EC1A25"/>
    <w:rsid w:val="00EC1DAC"/>
    <w:rsid w:val="00ED237D"/>
    <w:rsid w:val="00ED42FB"/>
    <w:rsid w:val="00EE1DDA"/>
    <w:rsid w:val="00EE5D3B"/>
    <w:rsid w:val="00EE6414"/>
    <w:rsid w:val="00EE7B5C"/>
    <w:rsid w:val="00EF0B89"/>
    <w:rsid w:val="00EF3946"/>
    <w:rsid w:val="00EF3B48"/>
    <w:rsid w:val="00EF7415"/>
    <w:rsid w:val="00EF7EA5"/>
    <w:rsid w:val="00F00EC1"/>
    <w:rsid w:val="00F03468"/>
    <w:rsid w:val="00F062B2"/>
    <w:rsid w:val="00F10A0F"/>
    <w:rsid w:val="00F14D81"/>
    <w:rsid w:val="00F150F4"/>
    <w:rsid w:val="00F1565B"/>
    <w:rsid w:val="00F222F3"/>
    <w:rsid w:val="00F25A1F"/>
    <w:rsid w:val="00F25FE6"/>
    <w:rsid w:val="00F26A66"/>
    <w:rsid w:val="00F2758D"/>
    <w:rsid w:val="00F27EFD"/>
    <w:rsid w:val="00F31291"/>
    <w:rsid w:val="00F337E3"/>
    <w:rsid w:val="00F346BD"/>
    <w:rsid w:val="00F34C44"/>
    <w:rsid w:val="00F404EA"/>
    <w:rsid w:val="00F43B58"/>
    <w:rsid w:val="00F4638F"/>
    <w:rsid w:val="00F53EC0"/>
    <w:rsid w:val="00F53FCA"/>
    <w:rsid w:val="00F56303"/>
    <w:rsid w:val="00F5646B"/>
    <w:rsid w:val="00F578FA"/>
    <w:rsid w:val="00F645D3"/>
    <w:rsid w:val="00F654A9"/>
    <w:rsid w:val="00F669DD"/>
    <w:rsid w:val="00F712CE"/>
    <w:rsid w:val="00F761BF"/>
    <w:rsid w:val="00F76503"/>
    <w:rsid w:val="00F853D3"/>
    <w:rsid w:val="00F86EAF"/>
    <w:rsid w:val="00F923E8"/>
    <w:rsid w:val="00F93FA9"/>
    <w:rsid w:val="00FA246C"/>
    <w:rsid w:val="00FA2FB5"/>
    <w:rsid w:val="00FA49A6"/>
    <w:rsid w:val="00FA5DD4"/>
    <w:rsid w:val="00FA7462"/>
    <w:rsid w:val="00FB1ED0"/>
    <w:rsid w:val="00FB302E"/>
    <w:rsid w:val="00FB6C8C"/>
    <w:rsid w:val="00FB72E0"/>
    <w:rsid w:val="00FC0021"/>
    <w:rsid w:val="00FC1584"/>
    <w:rsid w:val="00FC370B"/>
    <w:rsid w:val="00FC4E05"/>
    <w:rsid w:val="00FC745A"/>
    <w:rsid w:val="00FD0479"/>
    <w:rsid w:val="00FD153F"/>
    <w:rsid w:val="00FD215C"/>
    <w:rsid w:val="00FD22D9"/>
    <w:rsid w:val="00FD38CF"/>
    <w:rsid w:val="00FD4748"/>
    <w:rsid w:val="00FD5D42"/>
    <w:rsid w:val="00FD635C"/>
    <w:rsid w:val="00FE0AD7"/>
    <w:rsid w:val="00FE66AC"/>
    <w:rsid w:val="00FF2273"/>
    <w:rsid w:val="00FF2721"/>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 w:type="paragraph" w:customStyle="1" w:styleId="Standard">
    <w:name w:val="Standard"/>
    <w:rsid w:val="007D626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E1247F"/>
    <w:pPr>
      <w:autoSpaceDN/>
      <w:spacing w:after="120"/>
    </w:pPr>
    <w:rPr>
      <w:rFonts w:eastAsia="Lucida Sans Unicode"/>
      <w:kern w:val="1"/>
      <w:lang w:eastAsia="hi-IN"/>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4033657">
      <w:bodyDiv w:val="1"/>
      <w:marLeft w:val="0"/>
      <w:marRight w:val="0"/>
      <w:marTop w:val="0"/>
      <w:marBottom w:val="0"/>
      <w:divBdr>
        <w:top w:val="none" w:sz="0" w:space="0" w:color="auto"/>
        <w:left w:val="none" w:sz="0" w:space="0" w:color="auto"/>
        <w:bottom w:val="none" w:sz="0" w:space="0" w:color="auto"/>
        <w:right w:val="none" w:sz="0" w:space="0" w:color="auto"/>
      </w:divBdr>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4413048">
      <w:bodyDiv w:val="1"/>
      <w:marLeft w:val="0"/>
      <w:marRight w:val="0"/>
      <w:marTop w:val="0"/>
      <w:marBottom w:val="0"/>
      <w:divBdr>
        <w:top w:val="none" w:sz="0" w:space="0" w:color="auto"/>
        <w:left w:val="none" w:sz="0" w:space="0" w:color="auto"/>
        <w:bottom w:val="none" w:sz="0" w:space="0" w:color="auto"/>
        <w:right w:val="none" w:sz="0" w:space="0" w:color="auto"/>
      </w:divBdr>
    </w:div>
    <w:div w:id="246429495">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76067278">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19504033">
      <w:bodyDiv w:val="1"/>
      <w:marLeft w:val="0"/>
      <w:marRight w:val="0"/>
      <w:marTop w:val="0"/>
      <w:marBottom w:val="0"/>
      <w:divBdr>
        <w:top w:val="none" w:sz="0" w:space="0" w:color="auto"/>
        <w:left w:val="none" w:sz="0" w:space="0" w:color="auto"/>
        <w:bottom w:val="none" w:sz="0" w:space="0" w:color="auto"/>
        <w:right w:val="none" w:sz="0" w:space="0" w:color="auto"/>
      </w:divBdr>
    </w:div>
    <w:div w:id="329868268">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0484813">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526724055">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26862101">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36173867">
      <w:bodyDiv w:val="1"/>
      <w:marLeft w:val="0"/>
      <w:marRight w:val="0"/>
      <w:marTop w:val="0"/>
      <w:marBottom w:val="0"/>
      <w:divBdr>
        <w:top w:val="none" w:sz="0" w:space="0" w:color="auto"/>
        <w:left w:val="none" w:sz="0" w:space="0" w:color="auto"/>
        <w:bottom w:val="none" w:sz="0" w:space="0" w:color="auto"/>
        <w:right w:val="none" w:sz="0" w:space="0" w:color="auto"/>
      </w:divBdr>
    </w:div>
    <w:div w:id="750127077">
      <w:bodyDiv w:val="1"/>
      <w:marLeft w:val="0"/>
      <w:marRight w:val="0"/>
      <w:marTop w:val="0"/>
      <w:marBottom w:val="0"/>
      <w:divBdr>
        <w:top w:val="none" w:sz="0" w:space="0" w:color="auto"/>
        <w:left w:val="none" w:sz="0" w:space="0" w:color="auto"/>
        <w:bottom w:val="none" w:sz="0" w:space="0" w:color="auto"/>
        <w:right w:val="none" w:sz="0" w:space="0" w:color="auto"/>
      </w:divBdr>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4009356">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194997366">
      <w:bodyDiv w:val="1"/>
      <w:marLeft w:val="0"/>
      <w:marRight w:val="0"/>
      <w:marTop w:val="0"/>
      <w:marBottom w:val="0"/>
      <w:divBdr>
        <w:top w:val="none" w:sz="0" w:space="0" w:color="auto"/>
        <w:left w:val="none" w:sz="0" w:space="0" w:color="auto"/>
        <w:bottom w:val="none" w:sz="0" w:space="0" w:color="auto"/>
        <w:right w:val="none" w:sz="0" w:space="0" w:color="auto"/>
      </w:divBdr>
    </w:div>
    <w:div w:id="1222904993">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73917644">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393578385">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46580314">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32494943">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467">
      <w:bodyDiv w:val="1"/>
      <w:marLeft w:val="0"/>
      <w:marRight w:val="0"/>
      <w:marTop w:val="0"/>
      <w:marBottom w:val="0"/>
      <w:divBdr>
        <w:top w:val="none" w:sz="0" w:space="0" w:color="auto"/>
        <w:left w:val="none" w:sz="0" w:space="0" w:color="auto"/>
        <w:bottom w:val="none" w:sz="0" w:space="0" w:color="auto"/>
        <w:right w:val="none" w:sz="0" w:space="0" w:color="auto"/>
      </w:divBdr>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5183632">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0046395">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26919130">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065450159">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gnjxgm4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prawo.sejm.gov.pl/isap.nsf/DocDetails.xsp?id=WDU20170001481"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yhe4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nrug4ydk" TargetMode="External"/><Relationship Id="rId10" Type="http://schemas.openxmlformats.org/officeDocument/2006/relationships/hyperlink" Target="mailto:zam-publ@szpital-st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gnjyha4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1ED5-ACF2-4E14-B574-575BF2B8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26</Pages>
  <Words>8682</Words>
  <Characters>52094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181</cp:revision>
  <cp:lastPrinted>2020-08-27T10:16:00Z</cp:lastPrinted>
  <dcterms:created xsi:type="dcterms:W3CDTF">2018-10-16T05:29:00Z</dcterms:created>
  <dcterms:modified xsi:type="dcterms:W3CDTF">2020-08-28T09:02:00Z</dcterms:modified>
</cp:coreProperties>
</file>